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1A7" w:rsidRPr="00D30905" w:rsidRDefault="00D30905" w:rsidP="009D61A7">
      <w:pPr>
        <w:pStyle w:val="a4"/>
        <w:jc w:val="center"/>
        <w:rPr>
          <w:b/>
          <w:bCs/>
          <w:color w:val="000000"/>
          <w:sz w:val="22"/>
          <w:szCs w:val="22"/>
        </w:rPr>
      </w:pPr>
      <w:r w:rsidRPr="00D30905">
        <w:rPr>
          <w:b/>
          <w:bCs/>
          <w:color w:val="000000"/>
          <w:sz w:val="22"/>
          <w:szCs w:val="22"/>
        </w:rPr>
        <w:t>Муницип</w:t>
      </w:r>
      <w:r w:rsidR="00B25F41">
        <w:rPr>
          <w:b/>
          <w:bCs/>
          <w:color w:val="000000"/>
          <w:sz w:val="22"/>
          <w:szCs w:val="22"/>
        </w:rPr>
        <w:t>альное автономное дошкольное уч</w:t>
      </w:r>
      <w:bookmarkStart w:id="0" w:name="_GoBack"/>
      <w:bookmarkEnd w:id="0"/>
      <w:r w:rsidRPr="00D30905">
        <w:rPr>
          <w:b/>
          <w:bCs/>
          <w:color w:val="000000"/>
          <w:sz w:val="22"/>
          <w:szCs w:val="22"/>
        </w:rPr>
        <w:t>реждение</w:t>
      </w:r>
    </w:p>
    <w:p w:rsidR="00D30905" w:rsidRPr="00D30905" w:rsidRDefault="00D30905" w:rsidP="009D61A7">
      <w:pPr>
        <w:pStyle w:val="a4"/>
        <w:jc w:val="center"/>
        <w:rPr>
          <w:b/>
          <w:bCs/>
          <w:color w:val="000000"/>
          <w:sz w:val="22"/>
          <w:szCs w:val="22"/>
        </w:rPr>
      </w:pPr>
      <w:r w:rsidRPr="00D30905">
        <w:rPr>
          <w:b/>
          <w:bCs/>
          <w:color w:val="000000"/>
          <w:sz w:val="22"/>
          <w:szCs w:val="22"/>
        </w:rPr>
        <w:t>Детский сад №59 «Золотой ключик»</w:t>
      </w:r>
    </w:p>
    <w:p w:rsidR="009D61A7" w:rsidRPr="00D56056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9D61A7" w:rsidRPr="00D30905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u w:val="single"/>
        </w:rPr>
      </w:pPr>
      <w:r w:rsidRPr="00D30905">
        <w:rPr>
          <w:b/>
          <w:bCs/>
          <w:color w:val="000000"/>
          <w:sz w:val="40"/>
          <w:szCs w:val="40"/>
          <w:u w:val="single"/>
        </w:rPr>
        <w:t>Программа по самообразованию</w:t>
      </w:r>
    </w:p>
    <w:p w:rsidR="009D61A7" w:rsidRPr="00D30905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0"/>
          <w:u w:val="single"/>
        </w:rPr>
      </w:pPr>
      <w:r w:rsidRPr="00D30905">
        <w:rPr>
          <w:b/>
          <w:bCs/>
          <w:color w:val="000000"/>
          <w:sz w:val="40"/>
          <w:szCs w:val="40"/>
          <w:u w:val="single"/>
        </w:rPr>
        <w:t>на тему:</w:t>
      </w:r>
    </w:p>
    <w:p w:rsidR="00D30905" w:rsidRDefault="00D30905" w:rsidP="00D30905">
      <w:pPr>
        <w:pStyle w:val="a4"/>
        <w:spacing w:before="0" w:beforeAutospacing="0" w:after="0" w:afterAutospacing="0" w:line="360" w:lineRule="auto"/>
        <w:jc w:val="center"/>
        <w:rPr>
          <w:b/>
          <w:i/>
          <w:sz w:val="44"/>
          <w:szCs w:val="44"/>
        </w:rPr>
      </w:pPr>
      <w:r w:rsidRPr="00D30905">
        <w:rPr>
          <w:b/>
          <w:i/>
          <w:sz w:val="44"/>
          <w:szCs w:val="44"/>
        </w:rPr>
        <w:t>«Влияние устного народного творчества</w:t>
      </w:r>
    </w:p>
    <w:p w:rsidR="00D30905" w:rsidRDefault="00D30905" w:rsidP="00D30905">
      <w:pPr>
        <w:pStyle w:val="a4"/>
        <w:spacing w:before="0" w:beforeAutospacing="0" w:after="0" w:afterAutospacing="0" w:line="360" w:lineRule="auto"/>
        <w:jc w:val="center"/>
        <w:rPr>
          <w:b/>
          <w:i/>
          <w:sz w:val="44"/>
          <w:szCs w:val="44"/>
        </w:rPr>
      </w:pPr>
      <w:r w:rsidRPr="00D30905">
        <w:rPr>
          <w:b/>
          <w:i/>
          <w:sz w:val="44"/>
          <w:szCs w:val="44"/>
        </w:rPr>
        <w:t xml:space="preserve"> на развитие</w:t>
      </w:r>
      <w:r w:rsidR="009D61A7" w:rsidRPr="00D30905">
        <w:rPr>
          <w:b/>
          <w:i/>
          <w:sz w:val="44"/>
          <w:szCs w:val="44"/>
        </w:rPr>
        <w:t xml:space="preserve"> речи</w:t>
      </w:r>
      <w:r w:rsidRPr="00D30905">
        <w:rPr>
          <w:b/>
          <w:i/>
          <w:sz w:val="44"/>
          <w:szCs w:val="44"/>
        </w:rPr>
        <w:t xml:space="preserve">  </w:t>
      </w:r>
    </w:p>
    <w:p w:rsidR="009D61A7" w:rsidRPr="00D30905" w:rsidRDefault="009D61A7" w:rsidP="00D30905">
      <w:pPr>
        <w:pStyle w:val="a4"/>
        <w:spacing w:before="0" w:beforeAutospacing="0" w:after="0" w:afterAutospacing="0" w:line="360" w:lineRule="auto"/>
        <w:jc w:val="center"/>
        <w:rPr>
          <w:b/>
          <w:bCs/>
          <w:i/>
          <w:color w:val="000000"/>
          <w:sz w:val="44"/>
          <w:szCs w:val="44"/>
        </w:rPr>
      </w:pPr>
      <w:r w:rsidRPr="00D30905">
        <w:rPr>
          <w:b/>
          <w:i/>
          <w:sz w:val="44"/>
          <w:szCs w:val="44"/>
        </w:rPr>
        <w:t>детей раннего возраста»</w:t>
      </w:r>
    </w:p>
    <w:p w:rsidR="009D61A7" w:rsidRDefault="009D61A7" w:rsidP="009D61A7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40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40"/>
          <w:szCs w:val="44"/>
        </w:rPr>
      </w:pPr>
    </w:p>
    <w:p w:rsidR="00D30905" w:rsidRDefault="009D61A7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  <w:r>
        <w:rPr>
          <w:b/>
          <w:bCs/>
          <w:color w:val="000000"/>
          <w:sz w:val="28"/>
          <w:szCs w:val="44"/>
        </w:rPr>
        <w:t>Подготовила: в</w:t>
      </w:r>
      <w:r w:rsidRPr="00D56056">
        <w:rPr>
          <w:b/>
          <w:bCs/>
          <w:color w:val="000000"/>
          <w:sz w:val="28"/>
          <w:szCs w:val="44"/>
        </w:rPr>
        <w:t>оспитатель</w:t>
      </w:r>
    </w:p>
    <w:p w:rsidR="009D61A7" w:rsidRPr="00D56056" w:rsidRDefault="00D30905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  <w:proofErr w:type="spellStart"/>
      <w:r>
        <w:rPr>
          <w:b/>
          <w:bCs/>
          <w:color w:val="000000"/>
          <w:sz w:val="28"/>
          <w:szCs w:val="44"/>
        </w:rPr>
        <w:t>Золоторева</w:t>
      </w:r>
      <w:proofErr w:type="spellEnd"/>
      <w:r>
        <w:rPr>
          <w:b/>
          <w:bCs/>
          <w:color w:val="000000"/>
          <w:sz w:val="28"/>
          <w:szCs w:val="44"/>
        </w:rPr>
        <w:t xml:space="preserve"> В.В.</w:t>
      </w:r>
      <w:r w:rsidR="009D61A7" w:rsidRPr="00D56056">
        <w:rPr>
          <w:b/>
          <w:bCs/>
          <w:color w:val="000000"/>
          <w:sz w:val="28"/>
          <w:szCs w:val="44"/>
        </w:rPr>
        <w:t xml:space="preserve"> </w:t>
      </w:r>
    </w:p>
    <w:p w:rsidR="009D61A7" w:rsidRDefault="009D61A7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right"/>
        <w:rPr>
          <w:b/>
          <w:bCs/>
          <w:color w:val="000000"/>
          <w:sz w:val="28"/>
          <w:szCs w:val="44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28"/>
          <w:szCs w:val="44"/>
        </w:rPr>
      </w:pPr>
    </w:p>
    <w:p w:rsidR="009D61A7" w:rsidRDefault="00D30905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44"/>
        </w:rPr>
      </w:pPr>
      <w:proofErr w:type="spellStart"/>
      <w:r>
        <w:rPr>
          <w:b/>
          <w:bCs/>
          <w:color w:val="000000"/>
          <w:sz w:val="22"/>
          <w:szCs w:val="22"/>
        </w:rPr>
        <w:t>г</w:t>
      </w:r>
      <w:proofErr w:type="gramStart"/>
      <w:r>
        <w:rPr>
          <w:b/>
          <w:bCs/>
          <w:color w:val="000000"/>
          <w:sz w:val="22"/>
          <w:szCs w:val="22"/>
        </w:rPr>
        <w:t>.У</w:t>
      </w:r>
      <w:proofErr w:type="gramEnd"/>
      <w:r>
        <w:rPr>
          <w:b/>
          <w:bCs/>
          <w:color w:val="000000"/>
          <w:sz w:val="22"/>
          <w:szCs w:val="22"/>
        </w:rPr>
        <w:t>лан</w:t>
      </w:r>
      <w:proofErr w:type="spellEnd"/>
      <w:r>
        <w:rPr>
          <w:b/>
          <w:bCs/>
          <w:color w:val="000000"/>
          <w:sz w:val="22"/>
          <w:szCs w:val="22"/>
        </w:rPr>
        <w:t>-Удэ</w:t>
      </w:r>
      <w:r w:rsidR="009D61A7">
        <w:rPr>
          <w:b/>
          <w:bCs/>
          <w:color w:val="000000"/>
          <w:sz w:val="28"/>
          <w:szCs w:val="44"/>
        </w:rPr>
        <w:t xml:space="preserve"> </w:t>
      </w:r>
    </w:p>
    <w:p w:rsidR="009D61A7" w:rsidRDefault="00D30905" w:rsidP="009D61A7">
      <w:pPr>
        <w:pStyle w:val="a4"/>
        <w:spacing w:before="0" w:beforeAutospacing="0" w:after="0" w:afterAutospacing="0" w:line="360" w:lineRule="auto"/>
        <w:jc w:val="center"/>
        <w:rPr>
          <w:b/>
          <w:bCs/>
          <w:color w:val="000000"/>
          <w:sz w:val="28"/>
          <w:szCs w:val="44"/>
        </w:rPr>
      </w:pPr>
      <w:r>
        <w:rPr>
          <w:b/>
          <w:bCs/>
          <w:color w:val="000000"/>
          <w:sz w:val="28"/>
          <w:szCs w:val="44"/>
        </w:rPr>
        <w:t>2021-2022</w:t>
      </w:r>
      <w:r w:rsidR="009D61A7">
        <w:rPr>
          <w:b/>
          <w:bCs/>
          <w:color w:val="000000"/>
          <w:sz w:val="28"/>
          <w:szCs w:val="44"/>
        </w:rPr>
        <w:t>г</w:t>
      </w:r>
    </w:p>
    <w:p w:rsidR="009D61A7" w:rsidRDefault="009D61A7" w:rsidP="009D61A7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:rsidR="009D61A7" w:rsidRPr="007F62DD" w:rsidRDefault="007F62DD" w:rsidP="009D61A7">
      <w:pPr>
        <w:pStyle w:val="a5"/>
        <w:jc w:val="center"/>
        <w:rPr>
          <w:rFonts w:ascii="Times New Roman" w:hAnsi="Times New Roman"/>
          <w:b/>
          <w:sz w:val="32"/>
          <w:szCs w:val="28"/>
        </w:rPr>
      </w:pPr>
      <w:r w:rsidRPr="007F62DD">
        <w:rPr>
          <w:rFonts w:ascii="Times New Roman" w:hAnsi="Times New Roman"/>
          <w:b/>
          <w:sz w:val="32"/>
          <w:szCs w:val="28"/>
        </w:rPr>
        <w:t>СОДЕРЖАНИЕ</w:t>
      </w:r>
    </w:p>
    <w:p w:rsidR="007F62DD" w:rsidRDefault="007F62DD" w:rsidP="007F62DD">
      <w:pPr>
        <w:pStyle w:val="a5"/>
        <w:rPr>
          <w:rFonts w:ascii="Times New Roman" w:hAnsi="Times New Roman"/>
          <w:b/>
          <w:sz w:val="28"/>
          <w:szCs w:val="28"/>
        </w:r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  <w:lang w:eastAsia="ru-RU"/>
        </w:rPr>
        <w:id w:val="17437901"/>
      </w:sdtPr>
      <w:sdtEndPr/>
      <w:sdtContent>
        <w:p w:rsidR="007F62DD" w:rsidRDefault="007F62DD">
          <w:pPr>
            <w:pStyle w:val="a8"/>
          </w:pPr>
        </w:p>
        <w:p w:rsidR="007F62DD" w:rsidRPr="007F62DD" w:rsidRDefault="00DB20F1" w:rsidP="007F62D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r>
            <w:fldChar w:fldCharType="begin"/>
          </w:r>
          <w:r w:rsidR="007F62DD">
            <w:instrText xml:space="preserve"> TOC \o "1-3" \h \z \u </w:instrText>
          </w:r>
          <w:r>
            <w:fldChar w:fldCharType="separate"/>
          </w:r>
          <w:hyperlink w:anchor="_Toc4114238" w:history="1">
            <w:r w:rsidR="007F62DD" w:rsidRP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1 </w:t>
            </w:r>
            <w:r w:rsid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П</w:t>
            </w:r>
            <w:r w:rsidR="007F62DD" w:rsidRP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ояснительная записка</w:t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_Toc4114238 \h </w:instrText>
            </w:r>
            <w:r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3B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62DD" w:rsidRPr="007F62DD" w:rsidRDefault="00CB75E4" w:rsidP="007F62D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14239" w:history="1">
            <w:r w:rsidR="007F62DD" w:rsidRP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 xml:space="preserve">2 </w:t>
            </w:r>
            <w:r w:rsidR="007F62DD" w:rsidRPr="007F62DD">
              <w:rPr>
                <w:rStyle w:val="a9"/>
                <w:rFonts w:ascii="Times New Roman" w:eastAsia="Calibri" w:hAnsi="Times New Roman" w:cs="Times New Roman"/>
                <w:noProof/>
                <w:sz w:val="28"/>
                <w:szCs w:val="28"/>
              </w:rPr>
              <w:t>Учебно – тематический план по реализации программы</w:t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_Toc4114239 \h </w:instrTex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3B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7</w: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62DD" w:rsidRPr="007F62DD" w:rsidRDefault="00CB75E4" w:rsidP="007F62D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14240" w:history="1">
            <w:r w:rsidR="007F62DD" w:rsidRP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3 Методические программы</w:t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_Toc4114240 \h </w:instrTex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3B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62DD" w:rsidRPr="007F62DD" w:rsidRDefault="00CB75E4" w:rsidP="007F62D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14241" w:history="1">
            <w:r w:rsidR="007F62DD" w:rsidRPr="007F62DD">
              <w:rPr>
                <w:rStyle w:val="a9"/>
                <w:rFonts w:ascii="Times New Roman" w:eastAsia="Times New Roman" w:hAnsi="Times New Roman" w:cs="Times New Roman"/>
                <w:noProof/>
                <w:sz w:val="28"/>
                <w:szCs w:val="28"/>
              </w:rPr>
              <w:t>4 Практические выходы</w:t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_Toc4114241 \h </w:instrTex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3B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62DD" w:rsidRPr="007F62DD" w:rsidRDefault="00CB75E4" w:rsidP="007F62DD">
          <w:pPr>
            <w:pStyle w:val="11"/>
            <w:tabs>
              <w:tab w:val="right" w:leader="dot" w:pos="9627"/>
            </w:tabs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4114242" w:history="1">
            <w:r w:rsidR="007F62DD" w:rsidRPr="007F62DD">
              <w:rPr>
                <w:rStyle w:val="a9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F62DD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_Toc4114242 \h </w:instrTex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223BFA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="00DB20F1" w:rsidRPr="007F62DD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7F62DD" w:rsidRDefault="00DB20F1">
          <w:r>
            <w:fldChar w:fldCharType="end"/>
          </w:r>
        </w:p>
      </w:sdtContent>
    </w:sdt>
    <w:p w:rsidR="007F62DD" w:rsidRPr="00C01A96" w:rsidRDefault="007F62DD" w:rsidP="007F62DD">
      <w:pPr>
        <w:pStyle w:val="a5"/>
        <w:rPr>
          <w:rFonts w:ascii="Times New Roman" w:hAnsi="Times New Roman"/>
          <w:b/>
          <w:sz w:val="28"/>
          <w:szCs w:val="28"/>
        </w:rPr>
      </w:pPr>
    </w:p>
    <w:p w:rsidR="009D61A7" w:rsidRPr="00C01A96" w:rsidRDefault="009D61A7" w:rsidP="007F62DD">
      <w:pPr>
        <w:spacing w:before="30" w:after="30" w:line="240" w:lineRule="auto"/>
        <w:rPr>
          <w:rFonts w:ascii="Times New Roman" w:hAnsi="Times New Roman"/>
          <w:bCs/>
          <w:sz w:val="28"/>
          <w:szCs w:val="28"/>
        </w:rPr>
      </w:pPr>
    </w:p>
    <w:p w:rsidR="009D61A7" w:rsidRPr="00C01A96" w:rsidRDefault="009D61A7" w:rsidP="009D61A7">
      <w:pPr>
        <w:spacing w:before="30" w:after="3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</w:t>
      </w: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jc w:val="center"/>
        <w:rPr>
          <w:b/>
          <w:sz w:val="32"/>
          <w:szCs w:val="32"/>
        </w:rPr>
      </w:pPr>
    </w:p>
    <w:p w:rsidR="009D61A7" w:rsidRDefault="009D61A7" w:rsidP="00B4078F">
      <w:pPr>
        <w:pStyle w:val="a4"/>
        <w:spacing w:before="0" w:beforeAutospacing="0" w:after="0" w:afterAutospacing="0" w:line="360" w:lineRule="auto"/>
        <w:rPr>
          <w:b/>
          <w:sz w:val="32"/>
          <w:szCs w:val="32"/>
        </w:rPr>
      </w:pPr>
    </w:p>
    <w:p w:rsidR="009D61A7" w:rsidRPr="00B25F41" w:rsidRDefault="009D61A7" w:rsidP="007F62DD">
      <w:pPr>
        <w:pStyle w:val="a4"/>
        <w:spacing w:before="0" w:beforeAutospacing="0" w:after="0" w:afterAutospacing="0" w:line="360" w:lineRule="auto"/>
        <w:jc w:val="center"/>
        <w:outlineLvl w:val="0"/>
        <w:rPr>
          <w:b/>
          <w:i/>
          <w:sz w:val="28"/>
          <w:szCs w:val="32"/>
          <w:u w:val="single"/>
        </w:rPr>
      </w:pPr>
      <w:bookmarkStart w:id="1" w:name="_Toc4114238"/>
      <w:r w:rsidRPr="00B25F41">
        <w:rPr>
          <w:b/>
          <w:i/>
          <w:sz w:val="32"/>
          <w:szCs w:val="32"/>
          <w:u w:val="single"/>
        </w:rPr>
        <w:lastRenderedPageBreak/>
        <w:t>1</w:t>
      </w:r>
      <w:r w:rsidR="00B25F41" w:rsidRPr="00B25F41">
        <w:rPr>
          <w:b/>
          <w:i/>
          <w:sz w:val="32"/>
          <w:szCs w:val="32"/>
          <w:u w:val="single"/>
        </w:rPr>
        <w:t>.</w:t>
      </w:r>
      <w:r w:rsidRPr="00B25F41">
        <w:rPr>
          <w:b/>
          <w:i/>
          <w:sz w:val="28"/>
          <w:szCs w:val="32"/>
          <w:u w:val="single"/>
        </w:rPr>
        <w:t xml:space="preserve"> </w:t>
      </w:r>
      <w:r w:rsidRPr="00B25F41">
        <w:rPr>
          <w:b/>
          <w:i/>
          <w:sz w:val="32"/>
          <w:szCs w:val="32"/>
          <w:u w:val="single"/>
        </w:rPr>
        <w:t>ПОЯСНИТЕЛЬНАЯ ЗАПИСКА</w:t>
      </w:r>
      <w:bookmarkEnd w:id="1"/>
    </w:p>
    <w:p w:rsidR="009D61A7" w:rsidRDefault="009D61A7" w:rsidP="009D61A7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sz w:val="32"/>
          <w:szCs w:val="32"/>
        </w:rPr>
      </w:pPr>
    </w:p>
    <w:p w:rsidR="009D61A7" w:rsidRDefault="009D61A7" w:rsidP="009D61A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6"/>
          <w:shd w:val="clear" w:color="auto" w:fill="FFFFFF"/>
        </w:rPr>
      </w:pPr>
      <w:r w:rsidRPr="00AA2874">
        <w:rPr>
          <w:color w:val="000000"/>
          <w:sz w:val="28"/>
          <w:szCs w:val="36"/>
          <w:shd w:val="clear" w:color="auto" w:fill="FFFFFF"/>
        </w:rPr>
        <w:t>Дошкольный возраст - это период активного усвоения ребёнком разговорного языка, становления и развития всех сторон речи: фонетической, лексической, грамматической. Полноценное владение родным языком в дошкольном детстве является необходимым условием решения задач умственного, эстетического, нравственного воспитания детей. Чем раньше будет начато обучение родному языку, тем свободнее ребёнок будет им пользоваться в дальнейшем.</w:t>
      </w:r>
    </w:p>
    <w:p w:rsidR="009D61A7" w:rsidRDefault="009D61A7" w:rsidP="009D61A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AA2874">
        <w:rPr>
          <w:color w:val="000000"/>
          <w:sz w:val="28"/>
          <w:szCs w:val="28"/>
          <w:shd w:val="clear" w:color="auto" w:fill="FFFFFF"/>
        </w:rPr>
        <w:t>Устное народное творчество – это особый вид искусства, то есть вид духовного освоения действительности человеком с целью творческого преобразования окружающего мира по законам красоты. С самого раннего детства побуждать к познавательной деятельности и речевой активности позволяет устное народное творчество, которое таит в себе неисчерпаемые возможности для развития речевых навыков. Фольклор</w:t>
      </w:r>
      <w:r>
        <w:rPr>
          <w:color w:val="000000"/>
          <w:sz w:val="28"/>
          <w:szCs w:val="28"/>
          <w:shd w:val="clear" w:color="auto" w:fill="FFFFFF"/>
        </w:rPr>
        <w:t xml:space="preserve"> – </w:t>
      </w:r>
      <w:r w:rsidRPr="00AA2874">
        <w:rPr>
          <w:color w:val="000000"/>
          <w:sz w:val="28"/>
          <w:szCs w:val="28"/>
          <w:shd w:val="clear" w:color="auto" w:fill="FFFFFF"/>
        </w:rPr>
        <w:t>это не только возможность прикоснуться к истории, но и способ доступной весёлой формы развития и воспитания ребёнка.</w:t>
      </w:r>
    </w:p>
    <w:p w:rsidR="009D61A7" w:rsidRPr="00AA2874" w:rsidRDefault="009D61A7" w:rsidP="009D61A7">
      <w:pPr>
        <w:pStyle w:val="a4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</w:rPr>
      </w:pPr>
    </w:p>
    <w:p w:rsidR="009D61A7" w:rsidRPr="00B25F41" w:rsidRDefault="009D61A7" w:rsidP="00B25F41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</w:pPr>
      <w:r w:rsidRPr="00B25F4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Актуальность</w:t>
      </w:r>
      <w:r w:rsidR="007F62DD" w:rsidRPr="00B25F41">
        <w:rPr>
          <w:rFonts w:ascii="Times New Roman" w:eastAsia="Times New Roman" w:hAnsi="Times New Roman" w:cs="Times New Roman"/>
          <w:b/>
          <w:i/>
          <w:sz w:val="32"/>
          <w:szCs w:val="32"/>
          <w:u w:val="single"/>
        </w:rPr>
        <w:t>: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>Возраст от</w:t>
      </w:r>
      <w:r w:rsidR="00D30905">
        <w:rPr>
          <w:rFonts w:ascii="Times New Roman" w:eastAsia="Times New Roman" w:hAnsi="Times New Roman" w:cs="Times New Roman"/>
          <w:sz w:val="28"/>
          <w:szCs w:val="28"/>
        </w:rPr>
        <w:t xml:space="preserve"> 1,5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до 3 лет имеет особое значение для речевого развития ребенка. Главная задача педагога в области развития речи детей раннего возраста – помочь им в освоении разговорной речью  родного языка.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>Речь - чудесный дар природы, который не дается человеку от рождения. Должно пройти время, чтобы малыш начал говорить. А взрослые должны приложить немало усилий, чтобы речь ребенка развивалась правильно и своевременно. Доказано, что речь ребенка развивается под влиянием взрослого и в значительной мере зависит от достаточной речевой практики, нормального социального и речевого окружения, от воспитания и обучения, которое начинаются с первых дней его жизни.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>К сожалению, родители в наше время из-за сложных социальных условий, в силу занятости часто забывают об этом и процесс развития речи своего ребенка пускают на самотек.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lastRenderedPageBreak/>
        <w:t>Важнейшим источником развития выразительности детской речи являются произведения устного народного творчества, в том числе малые фольклорные формы (загадки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заклички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прибаутки,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>песенки, скороговорки, пословицы, поговорки, считалки, колыбельные).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>Устное народное творчество - неоценимое богатство каждого народа, выработанный веками взгляд на жизнь, общество, природу,  показатель его способностей и таланта. Через устное народное творчество ребёнок не только овладевает родным языком, но и, осваивая его красоту, лаконичность приобщается к культуре своего народа, получает первые впечатления о ней.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>Воспитательное, познавательное и эстетическое значение фольклора огромно, так как он расширяет знания ребенка об окружающей действительности, развивает умение чувствовать художественную форму, мелодику и ритм родного языка.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>Дети хорошо воспринимают фольклорные произведения благодаря их мягкому юмору, ненавязчивому дидактизму и знакомым жизненным ситуациям. Дети выделяют речь из всех других звуковых сигналов, оказывают ей предпочтен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ие. Простая рифма, неоднократно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повторяющиеся слова, восклицания и эмоциональное обращение невольно заставляют малыша прислушаться, повторять слова.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Повторяющиеся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>звукосочетания, слова, их напевность создают эффект музыкальности. С их помощью у ребёнка развивается речевой слух, произношение звуков.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С помощью народных песенок, </w:t>
      </w:r>
      <w:proofErr w:type="spellStart"/>
      <w:r w:rsidRPr="00F81FCB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у детей воспитывается положительное отношение к режимным моментам: умывание, причёсыванию, приёму пищи, одеванию, укладыванию спать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1A7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В произведениях устного народного творчества заложен тонкий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>педагогический смысл. Они направлены на решение следующих задач: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Воспитание звуковой культуры речи.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Обогащение словаря.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Формирование грамматического строя речи.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Развитие монологической и диалогической речи.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Развитие мелкой моторики.</w:t>
      </w:r>
    </w:p>
    <w:p w:rsidR="009D61A7" w:rsidRPr="00F81FCB" w:rsidRDefault="009D61A7" w:rsidP="009D61A7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lastRenderedPageBreak/>
        <w:t>Чем раньше мы начнем знакомить ребёнка с устным народным творчеством, тем больше шансов на то, что он раньше станет говорить, раньше научится связно выражать свои мысли, свои эмоции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D61A7" w:rsidRPr="00B25F41" w:rsidRDefault="009D61A7" w:rsidP="00B25F41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32"/>
          <w:u w:val="single"/>
        </w:rPr>
      </w:pPr>
      <w:r w:rsidRPr="00B25F41">
        <w:rPr>
          <w:b/>
          <w:i/>
          <w:sz w:val="28"/>
          <w:szCs w:val="32"/>
          <w:u w:val="single"/>
        </w:rPr>
        <w:t>Цель программы:</w:t>
      </w:r>
    </w:p>
    <w:p w:rsidR="009D61A7" w:rsidRPr="000C3FFC" w:rsidRDefault="009D61A7" w:rsidP="009D61A7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36"/>
          <w:shd w:val="clear" w:color="auto" w:fill="FFFFFF"/>
        </w:rPr>
      </w:pPr>
      <w:r>
        <w:rPr>
          <w:color w:val="000000"/>
          <w:sz w:val="28"/>
          <w:szCs w:val="36"/>
          <w:shd w:val="clear" w:color="auto" w:fill="FFFFFF"/>
        </w:rPr>
        <w:t>Р</w:t>
      </w:r>
      <w:r w:rsidRPr="000C3FFC">
        <w:rPr>
          <w:color w:val="000000"/>
          <w:sz w:val="28"/>
          <w:szCs w:val="36"/>
          <w:shd w:val="clear" w:color="auto" w:fill="FFFFFF"/>
        </w:rPr>
        <w:t>аскрыть влияние русского устного народного творчества на развитие речи детей дошкольного возраста, изучить пути и методы ознакомления детей с народным творчеством.</w:t>
      </w:r>
    </w:p>
    <w:p w:rsidR="009D61A7" w:rsidRPr="00B25F41" w:rsidRDefault="009D61A7" w:rsidP="00B25F41">
      <w:pPr>
        <w:pStyle w:val="a4"/>
        <w:spacing w:before="0" w:beforeAutospacing="0" w:after="0" w:afterAutospacing="0" w:line="360" w:lineRule="auto"/>
        <w:ind w:firstLine="709"/>
        <w:jc w:val="center"/>
        <w:rPr>
          <w:b/>
          <w:i/>
          <w:sz w:val="28"/>
          <w:szCs w:val="32"/>
          <w:u w:val="single"/>
        </w:rPr>
      </w:pPr>
      <w:r w:rsidRPr="00B25F41">
        <w:rPr>
          <w:b/>
          <w:i/>
          <w:sz w:val="28"/>
          <w:szCs w:val="32"/>
          <w:u w:val="single"/>
        </w:rPr>
        <w:t>Задачи программы:</w:t>
      </w:r>
    </w:p>
    <w:p w:rsidR="009D61A7" w:rsidRDefault="009D61A7" w:rsidP="009D61A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7"/>
        </w:rPr>
      </w:pPr>
      <w:r w:rsidRPr="000C3FFC">
        <w:rPr>
          <w:color w:val="000000"/>
          <w:sz w:val="28"/>
          <w:szCs w:val="27"/>
        </w:rPr>
        <w:t xml:space="preserve">Показать детям красоту русского языка через </w:t>
      </w:r>
      <w:proofErr w:type="gramStart"/>
      <w:r w:rsidRPr="000C3FFC">
        <w:rPr>
          <w:color w:val="000000"/>
          <w:sz w:val="28"/>
          <w:szCs w:val="27"/>
        </w:rPr>
        <w:t>устное</w:t>
      </w:r>
      <w:proofErr w:type="gramEnd"/>
      <w:r w:rsidRPr="000C3FFC">
        <w:rPr>
          <w:color w:val="000000"/>
          <w:sz w:val="28"/>
          <w:szCs w:val="27"/>
        </w:rPr>
        <w:t xml:space="preserve"> народное </w:t>
      </w:r>
    </w:p>
    <w:p w:rsidR="009D61A7" w:rsidRPr="000C3FFC" w:rsidRDefault="009D61A7" w:rsidP="00C2685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2"/>
          <w:szCs w:val="21"/>
        </w:rPr>
      </w:pPr>
      <w:r w:rsidRPr="000C3FFC">
        <w:rPr>
          <w:color w:val="000000"/>
          <w:sz w:val="28"/>
          <w:szCs w:val="27"/>
        </w:rPr>
        <w:t xml:space="preserve">творчество, выраженное в песнях, припевках, </w:t>
      </w:r>
      <w:proofErr w:type="spellStart"/>
      <w:r w:rsidRPr="000C3FFC">
        <w:rPr>
          <w:color w:val="000000"/>
          <w:sz w:val="28"/>
          <w:szCs w:val="27"/>
        </w:rPr>
        <w:t>закличках</w:t>
      </w:r>
      <w:proofErr w:type="spellEnd"/>
      <w:r w:rsidRPr="000C3FFC">
        <w:rPr>
          <w:color w:val="000000"/>
          <w:sz w:val="28"/>
          <w:szCs w:val="27"/>
        </w:rPr>
        <w:t>, сказках, поговорках и др.;</w:t>
      </w:r>
    </w:p>
    <w:p w:rsidR="009D61A7" w:rsidRDefault="009D61A7" w:rsidP="009D61A7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 w:line="360" w:lineRule="auto"/>
        <w:ind w:left="0" w:firstLine="709"/>
        <w:jc w:val="both"/>
        <w:rPr>
          <w:color w:val="000000"/>
          <w:sz w:val="28"/>
          <w:szCs w:val="27"/>
        </w:rPr>
      </w:pPr>
      <w:r w:rsidRPr="000C3FFC">
        <w:rPr>
          <w:color w:val="000000"/>
          <w:sz w:val="28"/>
          <w:szCs w:val="27"/>
        </w:rPr>
        <w:t xml:space="preserve">Поэтапно формировать интерес к фольклору и, как следствие, </w:t>
      </w:r>
    </w:p>
    <w:p w:rsidR="009D61A7" w:rsidRDefault="009D61A7" w:rsidP="00C26854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7"/>
        </w:rPr>
      </w:pPr>
      <w:r w:rsidRPr="000C3FFC">
        <w:rPr>
          <w:color w:val="000000"/>
          <w:sz w:val="28"/>
          <w:szCs w:val="27"/>
        </w:rPr>
        <w:t>обогащать словарный запас детей, развивать грамматическую сторону речи, диалогическую и монологическую связную речь.</w:t>
      </w:r>
    </w:p>
    <w:p w:rsidR="009D61A7" w:rsidRPr="00B25F41" w:rsidRDefault="009D61A7" w:rsidP="00B25F4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b/>
          <w:i/>
          <w:color w:val="000000"/>
          <w:sz w:val="28"/>
          <w:szCs w:val="27"/>
          <w:u w:val="single"/>
        </w:rPr>
      </w:pPr>
      <w:r w:rsidRPr="00B25F41">
        <w:rPr>
          <w:b/>
          <w:i/>
          <w:color w:val="000000"/>
          <w:sz w:val="28"/>
          <w:szCs w:val="27"/>
          <w:u w:val="single"/>
        </w:rPr>
        <w:t>Принципы:</w:t>
      </w:r>
    </w:p>
    <w:p w:rsidR="009D61A7" w:rsidRPr="000C3FFC" w:rsidRDefault="009D61A7" w:rsidP="009D61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970E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C3FFC">
        <w:rPr>
          <w:color w:val="000000"/>
          <w:sz w:val="28"/>
          <w:szCs w:val="27"/>
        </w:rPr>
        <w:t>максимальной личностной направленности коррекционного воздействия;</w:t>
      </w:r>
    </w:p>
    <w:p w:rsidR="009D61A7" w:rsidRPr="000C3FFC" w:rsidRDefault="009D61A7" w:rsidP="009D61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970E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C3FFC">
        <w:rPr>
          <w:color w:val="000000"/>
          <w:sz w:val="28"/>
          <w:szCs w:val="27"/>
        </w:rPr>
        <w:t>ориентации на формирование мотивации к коммуникативной и познавательной деятельности;</w:t>
      </w:r>
    </w:p>
    <w:p w:rsidR="009D61A7" w:rsidRPr="000C3FFC" w:rsidRDefault="009D61A7" w:rsidP="009D61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970E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C3FFC">
        <w:rPr>
          <w:color w:val="000000"/>
          <w:sz w:val="28"/>
          <w:szCs w:val="27"/>
        </w:rPr>
        <w:t>предметно-практической  направленности;</w:t>
      </w:r>
    </w:p>
    <w:p w:rsidR="009D61A7" w:rsidRDefault="009D61A7" w:rsidP="009D61A7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7"/>
        </w:rPr>
      </w:pPr>
      <w:r w:rsidRPr="005970E0">
        <w:rPr>
          <w:sz w:val="28"/>
          <w:szCs w:val="28"/>
        </w:rPr>
        <w:t>—</w:t>
      </w:r>
      <w:r>
        <w:rPr>
          <w:sz w:val="28"/>
          <w:szCs w:val="28"/>
        </w:rPr>
        <w:t xml:space="preserve"> </w:t>
      </w:r>
      <w:r w:rsidRPr="000C3FFC">
        <w:rPr>
          <w:color w:val="000000"/>
          <w:sz w:val="28"/>
          <w:szCs w:val="27"/>
        </w:rPr>
        <w:t>формирования чувства языка и опоры на него в речевой действительности.</w:t>
      </w:r>
    </w:p>
    <w:p w:rsidR="009D61A7" w:rsidRPr="00B25F41" w:rsidRDefault="009D61A7" w:rsidP="00B25F41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B25F41">
        <w:rPr>
          <w:rFonts w:ascii="Times New Roman" w:hAnsi="Times New Roman" w:cs="Times New Roman"/>
          <w:b/>
          <w:i/>
          <w:sz w:val="28"/>
          <w:szCs w:val="28"/>
          <w:u w:val="single"/>
        </w:rPr>
        <w:t>Этапы реализация кратк</w:t>
      </w:r>
      <w:r w:rsidR="0079547D" w:rsidRPr="00B25F41">
        <w:rPr>
          <w:rFonts w:ascii="Times New Roman" w:hAnsi="Times New Roman" w:cs="Times New Roman"/>
          <w:b/>
          <w:i/>
          <w:sz w:val="28"/>
          <w:szCs w:val="28"/>
          <w:u w:val="single"/>
        </w:rPr>
        <w:t>осрочной программы</w:t>
      </w:r>
      <w:r w:rsidRPr="00B25F41">
        <w:rPr>
          <w:rFonts w:ascii="Times New Roman" w:hAnsi="Times New Roman" w:cs="Times New Roman"/>
          <w:b/>
          <w:i/>
          <w:sz w:val="28"/>
          <w:szCs w:val="28"/>
          <w:u w:val="single"/>
        </w:rPr>
        <w:t>: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1 этап — составление плана работы: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 развитие речи детей средствами народного творчества;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 изучить психолого-педагогическую литературу по проблеме исследования.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2 этап — работа с детьми в развитии речи дошкольников средствами устного народного творчества: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 разработать занятия, мероприятия, развлечения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игр-имитации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теме про</w:t>
      </w:r>
      <w:r w:rsidRPr="005970E0">
        <w:rPr>
          <w:rFonts w:ascii="Times New Roman" w:hAnsi="Times New Roman" w:cs="Times New Roman"/>
          <w:sz w:val="28"/>
          <w:szCs w:val="28"/>
        </w:rPr>
        <w:t>екта;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lastRenderedPageBreak/>
        <w:t>— разработать систему педагогических воздействий по </w:t>
      </w:r>
      <w:r>
        <w:rPr>
          <w:rFonts w:ascii="Times New Roman" w:hAnsi="Times New Roman" w:cs="Times New Roman"/>
          <w:sz w:val="28"/>
          <w:szCs w:val="28"/>
        </w:rPr>
        <w:t>развитию речи де</w:t>
      </w:r>
      <w:r w:rsidRPr="005970E0">
        <w:rPr>
          <w:rFonts w:ascii="Times New Roman" w:hAnsi="Times New Roman" w:cs="Times New Roman"/>
          <w:sz w:val="28"/>
          <w:szCs w:val="28"/>
        </w:rPr>
        <w:t xml:space="preserve">тей средствами фольклора (чтение стихов, </w:t>
      </w:r>
      <w:proofErr w:type="spellStart"/>
      <w:r w:rsidRPr="005970E0"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 w:rsidRPr="005970E0">
        <w:rPr>
          <w:rFonts w:ascii="Times New Roman" w:hAnsi="Times New Roman" w:cs="Times New Roman"/>
          <w:sz w:val="28"/>
          <w:szCs w:val="28"/>
        </w:rPr>
        <w:t>, сказок).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3 этап – работа с родителями: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 консультации по теме проекта;</w:t>
      </w:r>
    </w:p>
    <w:p w:rsidR="009D61A7" w:rsidRPr="005970E0" w:rsidRDefault="009D61A7" w:rsidP="009D61A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 родительское собрание на тему «Роль уст</w:t>
      </w:r>
      <w:r>
        <w:rPr>
          <w:rFonts w:ascii="Times New Roman" w:hAnsi="Times New Roman" w:cs="Times New Roman"/>
          <w:sz w:val="28"/>
          <w:szCs w:val="28"/>
        </w:rPr>
        <w:t>ного народного творчества в раз</w:t>
      </w:r>
      <w:r w:rsidRPr="005970E0">
        <w:rPr>
          <w:rFonts w:ascii="Times New Roman" w:hAnsi="Times New Roman" w:cs="Times New Roman"/>
          <w:sz w:val="28"/>
          <w:szCs w:val="28"/>
        </w:rPr>
        <w:t>витии речи детей» (консультация)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61A7" w:rsidRPr="005970E0" w:rsidRDefault="009D61A7" w:rsidP="00B25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b/>
          <w:sz w:val="28"/>
          <w:szCs w:val="28"/>
        </w:rPr>
        <w:t>Возраст участников:</w:t>
      </w:r>
      <w:r w:rsidR="00D30905">
        <w:rPr>
          <w:rFonts w:ascii="Times New Roman" w:hAnsi="Times New Roman" w:cs="Times New Roman"/>
          <w:sz w:val="28"/>
          <w:szCs w:val="28"/>
        </w:rPr>
        <w:t xml:space="preserve"> 1,5</w:t>
      </w:r>
      <w:r w:rsidRPr="005970E0">
        <w:rPr>
          <w:rFonts w:ascii="Times New Roman" w:hAnsi="Times New Roman" w:cs="Times New Roman"/>
          <w:sz w:val="28"/>
          <w:szCs w:val="28"/>
        </w:rPr>
        <w:t xml:space="preserve"> – 3 год</w:t>
      </w:r>
      <w:r w:rsidR="00D30905">
        <w:rPr>
          <w:rFonts w:ascii="Times New Roman" w:hAnsi="Times New Roman" w:cs="Times New Roman"/>
          <w:sz w:val="28"/>
          <w:szCs w:val="28"/>
        </w:rPr>
        <w:t>а (группа раннего возраста</w:t>
      </w:r>
      <w:r w:rsidRPr="005970E0">
        <w:rPr>
          <w:rFonts w:ascii="Times New Roman" w:hAnsi="Times New Roman" w:cs="Times New Roman"/>
          <w:sz w:val="28"/>
          <w:szCs w:val="28"/>
        </w:rPr>
        <w:t>)</w:t>
      </w:r>
    </w:p>
    <w:p w:rsidR="009D61A7" w:rsidRDefault="009D61A7" w:rsidP="00B25F4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b/>
          <w:sz w:val="28"/>
          <w:szCs w:val="28"/>
        </w:rPr>
        <w:t xml:space="preserve">Срок </w:t>
      </w:r>
      <w:r w:rsidR="0079547D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 w:rsidRPr="005970E0">
        <w:rPr>
          <w:rFonts w:ascii="Times New Roman" w:hAnsi="Times New Roman" w:cs="Times New Roman"/>
          <w:b/>
          <w:sz w:val="28"/>
          <w:szCs w:val="28"/>
        </w:rPr>
        <w:t>:</w:t>
      </w:r>
      <w:r w:rsidRPr="005970E0">
        <w:rPr>
          <w:rFonts w:ascii="Times New Roman" w:hAnsi="Times New Roman" w:cs="Times New Roman"/>
          <w:sz w:val="28"/>
          <w:szCs w:val="28"/>
        </w:rPr>
        <w:t xml:space="preserve"> 1 год</w:t>
      </w:r>
    </w:p>
    <w:p w:rsidR="002F351C" w:rsidRDefault="002F351C" w:rsidP="00B25F4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056303">
        <w:rPr>
          <w:rFonts w:ascii="Times New Roman" w:hAnsi="Times New Roman" w:cs="Times New Roman"/>
          <w:b/>
          <w:sz w:val="28"/>
          <w:szCs w:val="28"/>
        </w:rPr>
        <w:t xml:space="preserve">Формы </w:t>
      </w:r>
      <w:r w:rsidR="0079547D">
        <w:rPr>
          <w:rFonts w:ascii="Times New Roman" w:hAnsi="Times New Roman" w:cs="Times New Roman"/>
          <w:b/>
          <w:sz w:val="28"/>
          <w:szCs w:val="28"/>
        </w:rPr>
        <w:t>реализации программы</w:t>
      </w:r>
      <w:r w:rsidRPr="00056303">
        <w:rPr>
          <w:rFonts w:ascii="Times New Roman" w:hAnsi="Times New Roman" w:cs="Times New Roman"/>
          <w:b/>
          <w:sz w:val="28"/>
          <w:szCs w:val="28"/>
        </w:rPr>
        <w:t>:</w:t>
      </w:r>
    </w:p>
    <w:p w:rsidR="002F351C" w:rsidRDefault="002F351C" w:rsidP="002F35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у</w:t>
      </w:r>
      <w:r w:rsidRPr="00056303">
        <w:rPr>
          <w:rFonts w:ascii="Times New Roman" w:hAnsi="Times New Roman" w:cs="Times New Roman"/>
          <w:sz w:val="28"/>
          <w:szCs w:val="28"/>
        </w:rPr>
        <w:t xml:space="preserve">чебная </w:t>
      </w:r>
      <w:r>
        <w:rPr>
          <w:rFonts w:ascii="Times New Roman" w:hAnsi="Times New Roman" w:cs="Times New Roman"/>
          <w:sz w:val="28"/>
          <w:szCs w:val="28"/>
        </w:rPr>
        <w:t>деятельность на игровой основе;</w:t>
      </w:r>
    </w:p>
    <w:p w:rsidR="002F351C" w:rsidRDefault="002F351C" w:rsidP="002F35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досуги;</w:t>
      </w:r>
    </w:p>
    <w:p w:rsidR="002F351C" w:rsidRDefault="002F351C" w:rsidP="002F35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5970E0">
        <w:rPr>
          <w:rFonts w:ascii="Times New Roman" w:hAnsi="Times New Roman" w:cs="Times New Roman"/>
          <w:sz w:val="28"/>
          <w:szCs w:val="28"/>
        </w:rPr>
        <w:t>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6303">
        <w:rPr>
          <w:rFonts w:ascii="Times New Roman" w:hAnsi="Times New Roman" w:cs="Times New Roman"/>
          <w:sz w:val="28"/>
          <w:szCs w:val="28"/>
        </w:rPr>
        <w:t>консультативная работа с родителями</w:t>
      </w:r>
      <w:r w:rsidR="00C26854">
        <w:rPr>
          <w:rFonts w:ascii="Times New Roman" w:hAnsi="Times New Roman" w:cs="Times New Roman"/>
          <w:sz w:val="28"/>
          <w:szCs w:val="28"/>
        </w:rPr>
        <w:t>.</w:t>
      </w:r>
    </w:p>
    <w:p w:rsidR="00C26854" w:rsidRDefault="00C26854" w:rsidP="002F35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F351C" w:rsidRDefault="002F351C" w:rsidP="002F351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4856EC" w:rsidRDefault="004856EC">
      <w:pPr>
        <w:rPr>
          <w:rFonts w:ascii="Times New Roman" w:hAnsi="Times New Roman" w:cs="Times New Roman"/>
          <w:b/>
          <w:sz w:val="28"/>
          <w:szCs w:val="28"/>
        </w:rPr>
      </w:pPr>
    </w:p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6550CE" w:rsidRDefault="006550CE"/>
    <w:p w:rsidR="007F62DD" w:rsidRDefault="007F62DD"/>
    <w:p w:rsidR="009D61A7" w:rsidRPr="00D30905" w:rsidRDefault="009D61A7" w:rsidP="007F62DD">
      <w:pPr>
        <w:pStyle w:val="a5"/>
        <w:spacing w:line="360" w:lineRule="auto"/>
        <w:jc w:val="center"/>
        <w:outlineLvl w:val="0"/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</w:pPr>
      <w:bookmarkStart w:id="2" w:name="_Toc4114239"/>
      <w:r w:rsidRPr="00D30905">
        <w:rPr>
          <w:rFonts w:ascii="Times New Roman" w:hAnsi="Times New Roman" w:cs="Times New Roman"/>
          <w:b/>
          <w:i/>
          <w:sz w:val="32"/>
          <w:szCs w:val="32"/>
          <w:u w:val="single"/>
        </w:rPr>
        <w:lastRenderedPageBreak/>
        <w:t>2</w:t>
      </w:r>
      <w:r w:rsidR="00D30905" w:rsidRPr="00D30905">
        <w:rPr>
          <w:rFonts w:ascii="Times New Roman" w:hAnsi="Times New Roman" w:cs="Times New Roman"/>
          <w:b/>
          <w:i/>
          <w:sz w:val="32"/>
          <w:szCs w:val="32"/>
          <w:u w:val="single"/>
        </w:rPr>
        <w:t>.</w:t>
      </w:r>
      <w:r w:rsidRPr="00D30905">
        <w:rPr>
          <w:rFonts w:ascii="Times New Roman" w:hAnsi="Times New Roman" w:cs="Times New Roman"/>
          <w:b/>
          <w:i/>
          <w:sz w:val="32"/>
          <w:szCs w:val="32"/>
          <w:u w:val="single"/>
        </w:rPr>
        <w:t xml:space="preserve"> </w:t>
      </w:r>
      <w:proofErr w:type="spellStart"/>
      <w:r w:rsidRPr="00D30905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>Учебно</w:t>
      </w:r>
      <w:proofErr w:type="spellEnd"/>
      <w:r w:rsidRPr="00D30905">
        <w:rPr>
          <w:rFonts w:ascii="Times New Roman" w:eastAsia="Calibri" w:hAnsi="Times New Roman" w:cs="Times New Roman"/>
          <w:b/>
          <w:i/>
          <w:sz w:val="32"/>
          <w:szCs w:val="32"/>
          <w:u w:val="single"/>
        </w:rPr>
        <w:t xml:space="preserve"> – тематический план по реализации программы</w:t>
      </w:r>
      <w:bookmarkEnd w:id="2"/>
    </w:p>
    <w:p w:rsidR="009D61A7" w:rsidRPr="00D30905" w:rsidRDefault="00D30905" w:rsidP="009D61A7">
      <w:pPr>
        <w:pStyle w:val="a4"/>
        <w:spacing w:before="0" w:beforeAutospacing="0" w:after="0" w:afterAutospacing="0" w:line="360" w:lineRule="auto"/>
        <w:jc w:val="center"/>
        <w:rPr>
          <w:rFonts w:eastAsia="Calibri"/>
          <w:b/>
          <w:i/>
          <w:sz w:val="32"/>
          <w:szCs w:val="32"/>
          <w:u w:val="single"/>
        </w:rPr>
      </w:pPr>
      <w:r w:rsidRPr="00D30905">
        <w:rPr>
          <w:b/>
          <w:i/>
          <w:sz w:val="32"/>
          <w:szCs w:val="32"/>
          <w:u w:val="single"/>
        </w:rPr>
        <w:t>«Влияние устного народного творчества на развитие</w:t>
      </w:r>
      <w:r w:rsidR="009D61A7" w:rsidRPr="00D30905">
        <w:rPr>
          <w:b/>
          <w:i/>
          <w:sz w:val="32"/>
          <w:szCs w:val="32"/>
          <w:u w:val="single"/>
        </w:rPr>
        <w:t xml:space="preserve"> речи детей раннего возраста» </w:t>
      </w:r>
      <w:r w:rsidRPr="00D30905">
        <w:rPr>
          <w:rFonts w:eastAsia="Calibri"/>
          <w:b/>
          <w:i/>
          <w:sz w:val="32"/>
          <w:szCs w:val="32"/>
          <w:u w:val="single"/>
        </w:rPr>
        <w:t>на 2021-2022</w:t>
      </w:r>
      <w:r w:rsidR="009D61A7" w:rsidRPr="00D30905">
        <w:rPr>
          <w:rFonts w:eastAsia="Calibri"/>
          <w:b/>
          <w:i/>
          <w:sz w:val="32"/>
          <w:szCs w:val="32"/>
          <w:u w:val="single"/>
        </w:rPr>
        <w:t xml:space="preserve"> учебный год</w:t>
      </w:r>
    </w:p>
    <w:p w:rsidR="00C3685B" w:rsidRPr="00C3685B" w:rsidRDefault="00C3685B" w:rsidP="009D61A7">
      <w:pPr>
        <w:pStyle w:val="a4"/>
        <w:spacing w:before="0" w:beforeAutospacing="0" w:after="0" w:afterAutospacing="0" w:line="360" w:lineRule="auto"/>
        <w:jc w:val="center"/>
        <w:rPr>
          <w:rFonts w:eastAsia="Calibri"/>
          <w:b/>
          <w:sz w:val="28"/>
          <w:szCs w:val="32"/>
        </w:rPr>
      </w:pPr>
    </w:p>
    <w:tbl>
      <w:tblPr>
        <w:tblStyle w:val="a7"/>
        <w:tblW w:w="10632" w:type="dxa"/>
        <w:tblInd w:w="-601" w:type="dxa"/>
        <w:tblLook w:val="04A0" w:firstRow="1" w:lastRow="0" w:firstColumn="1" w:lastColumn="0" w:noHBand="0" w:noVBand="1"/>
      </w:tblPr>
      <w:tblGrid>
        <w:gridCol w:w="993"/>
        <w:gridCol w:w="3213"/>
        <w:gridCol w:w="3213"/>
        <w:gridCol w:w="3213"/>
      </w:tblGrid>
      <w:tr w:rsidR="009D61A7" w:rsidTr="009D61A7">
        <w:tc>
          <w:tcPr>
            <w:tcW w:w="993" w:type="dxa"/>
          </w:tcPr>
          <w:p w:rsidR="009D61A7" w:rsidRPr="009D61A7" w:rsidRDefault="009D61A7" w:rsidP="009D61A7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D61A7">
              <w:rPr>
                <w:b/>
                <w:bCs/>
                <w:color w:val="000000"/>
                <w:szCs w:val="28"/>
              </w:rPr>
              <w:t>Месяц</w:t>
            </w:r>
          </w:p>
        </w:tc>
        <w:tc>
          <w:tcPr>
            <w:tcW w:w="3213" w:type="dxa"/>
          </w:tcPr>
          <w:p w:rsidR="009D61A7" w:rsidRPr="009D61A7" w:rsidRDefault="009D61A7" w:rsidP="009D61A7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D61A7">
              <w:rPr>
                <w:b/>
                <w:szCs w:val="28"/>
              </w:rPr>
              <w:t>Работа воспитателя</w:t>
            </w:r>
          </w:p>
        </w:tc>
        <w:tc>
          <w:tcPr>
            <w:tcW w:w="3213" w:type="dxa"/>
          </w:tcPr>
          <w:p w:rsidR="009D61A7" w:rsidRPr="009D61A7" w:rsidRDefault="009D61A7" w:rsidP="009D61A7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D61A7">
              <w:rPr>
                <w:b/>
                <w:szCs w:val="28"/>
              </w:rPr>
              <w:t>Работа воспитателя с детьми</w:t>
            </w:r>
          </w:p>
        </w:tc>
        <w:tc>
          <w:tcPr>
            <w:tcW w:w="3213" w:type="dxa"/>
          </w:tcPr>
          <w:p w:rsidR="009D61A7" w:rsidRPr="009D61A7" w:rsidRDefault="009D61A7" w:rsidP="009D61A7">
            <w:pPr>
              <w:pStyle w:val="a4"/>
              <w:spacing w:before="0" w:beforeAutospacing="0" w:after="0" w:afterAutospacing="0" w:line="360" w:lineRule="auto"/>
              <w:jc w:val="center"/>
              <w:rPr>
                <w:b/>
                <w:bCs/>
                <w:color w:val="000000"/>
                <w:szCs w:val="28"/>
              </w:rPr>
            </w:pPr>
            <w:r w:rsidRPr="009D61A7">
              <w:rPr>
                <w:b/>
                <w:szCs w:val="28"/>
              </w:rPr>
              <w:t>Работа воспитателя с родителями</w:t>
            </w: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Подбор материала необходимого для работы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детьми и родителями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  <w:p w:rsidR="009D61A7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теме: «Устное народное</w:t>
            </w:r>
          </w:p>
          <w:p w:rsidR="009D61A7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 в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речи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детей раннего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возраста»;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Постановка целей 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 по данной теме;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Составление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перспективного плана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теме самообразования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моментах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2.Чтение детям русских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народных сказок;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3.Прослушивание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аудиозаписей, сказок,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песенок,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прибауток,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1.Знакомство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родителями,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творческих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способностей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1.Подбор  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 по теме;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2.Изучение 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методической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литературы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3.Чтение детям русских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народных сказок;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, прибауток,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колыбельных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1.Участие родителей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перчаточного театра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пальчиковой игре «Моя Семья»;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2.Оформление папки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передвижки 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тему: « С пальчиками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играем, речь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развиваем»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темы: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«Роль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развитии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речи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ребенка»;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2.Создание    картотеки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для  работы 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детьми;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3.Изготовление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фланелеграфа</w:t>
            </w:r>
            <w:proofErr w:type="spellEnd"/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моментах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Игровое  занятие  « Репка»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1.Оформление папки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передвижки на тему: 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«Устное народное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творчество.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B4078F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Декабрь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темы: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«Театрализованные игры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средство развития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речи детей»;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2.Создать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театральный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уголок в группе (обновить 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имеющие виды театры,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пополнить новыми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видами)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1.Составление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рекомендаций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использованию 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театрализованной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деятельности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дома;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2.Оказание помощи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пальчикового театра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р.н.с. «Репка»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темы: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фольклора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работе с детьми»;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2.Обустроить уголок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ряженья;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3.Обновление 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пополнение театра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фланелеграфе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сказки)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3.Дидактическая игра «Узнай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картинке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(иллюстрации)», «Угадай,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отрывок?»;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Настольно-печатные игры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мотивам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(разрезные 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картинки, лото);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</w:t>
            </w:r>
          </w:p>
          <w:p w:rsidR="009D61A7" w:rsidRPr="00457AC0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1.Изготовление театра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масок по русским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народным сказкам;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2.Оказание помощи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рисовании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иллюстраций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песенкам и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потешкам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Оказание помощи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шитье кокошников,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юбок, косыночек и т.д.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темы: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«Роль сказки в воспитании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2.Пополнить книжный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уголок детскими книгами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согласно возрастным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особенностям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Учить детей обыгрывать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сказки (игры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5. Настольно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печатные игры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русским народным сказкам </w:t>
            </w:r>
          </w:p>
          <w:p w:rsidR="009D61A7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(разрезные картинки, лото)</w:t>
            </w:r>
          </w:p>
          <w:p w:rsidR="009D61A7" w:rsidRPr="00457AC0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Консультация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«Почитай мне мама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сказку»;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2.Оказание помощи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настольного театра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стаканах  к р.н.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«Теремок»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B4078F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="009D61A7" w:rsidRPr="000B373F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1.Изучение темы: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Настольно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игры по русским народным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сказкам;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2.Ремонт настольно –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печатных игр по сказкам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1.Использовать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режимных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моментах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3.Дидактическая игра «Узнай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картинке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(иллюстрации)», «Угадай,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из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какой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прочитан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отрывок?»;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Учить детей обыгрывать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сказки (игры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6. Настольно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печатные игры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русским народным сказкам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(разрезные картинки, лото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1.Оформление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родителями: альбом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, книжка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игрушка;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Показ родителям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ролика «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жизни нашей группы»</w:t>
            </w:r>
          </w:p>
          <w:p w:rsidR="009D61A7" w:rsidRPr="000B373F" w:rsidRDefault="009D61A7" w:rsidP="00B4078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1.Изучение темы: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«Использование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хороводных игр»;</w:t>
            </w:r>
          </w:p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Учить детей обыгрывать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сказки (игры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5. Настольно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печатные игры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русским народным сказкам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(разрезные картинки, лото);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Разучивание игр «Мыши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водят хоровод»,  «Жили у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бабуси»</w:t>
            </w:r>
          </w:p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1.Оказание помощи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изготовлении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пальчикового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театра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 р.н.с. «Репка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D61A7" w:rsidTr="009D61A7">
        <w:tc>
          <w:tcPr>
            <w:tcW w:w="993" w:type="dxa"/>
            <w:textDirection w:val="btLr"/>
            <w:vAlign w:val="center"/>
          </w:tcPr>
          <w:p w:rsidR="009D61A7" w:rsidRPr="000B373F" w:rsidRDefault="009D61A7" w:rsidP="009D61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373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213" w:type="dxa"/>
          </w:tcPr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1.Отчет по проделанным работам</w:t>
            </w: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1.Использовать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потешки</w:t>
            </w:r>
            <w:proofErr w:type="spell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в режимных моментах;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2. Разучивание и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проговаривание </w:t>
            </w: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Прослушивание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аудиозаписей сказок, песенок,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потешек</w:t>
            </w:r>
            <w:proofErr w:type="spell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прибауток,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колыбельных;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Учить детей обыгрывать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знакомые сказки (игры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драматизации);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5. Настольно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печатные игры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русским народным сказкам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(разрезные картинки, лото)</w:t>
            </w:r>
          </w:p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3" w:type="dxa"/>
          </w:tcPr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1.Выступление </w:t>
            </w: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родительском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собрании</w:t>
            </w:r>
            <w:proofErr w:type="gramEnd"/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отчётом о 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проделанной работе</w:t>
            </w:r>
          </w:p>
          <w:p w:rsidR="009D61A7" w:rsidRPr="00E93909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3909">
              <w:rPr>
                <w:rFonts w:ascii="Times New Roman" w:eastAsia="Times New Roman" w:hAnsi="Times New Roman" w:cs="Times New Roman"/>
                <w:sz w:val="24"/>
                <w:szCs w:val="24"/>
              </w:rPr>
              <w:t>за учебный год</w:t>
            </w:r>
          </w:p>
          <w:p w:rsidR="009D61A7" w:rsidRPr="000B373F" w:rsidRDefault="009D61A7" w:rsidP="00B4078F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D61A7" w:rsidRPr="009D61A7" w:rsidRDefault="009D61A7" w:rsidP="009D61A7">
      <w:pPr>
        <w:pStyle w:val="a4"/>
        <w:spacing w:before="0" w:beforeAutospacing="0" w:after="0" w:afterAutospacing="0" w:line="360" w:lineRule="auto"/>
        <w:rPr>
          <w:b/>
          <w:bCs/>
          <w:color w:val="000000"/>
          <w:sz w:val="32"/>
          <w:szCs w:val="32"/>
        </w:rPr>
      </w:pPr>
    </w:p>
    <w:p w:rsidR="002F351C" w:rsidRDefault="002F351C" w:rsidP="002F3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1C" w:rsidRDefault="002F351C" w:rsidP="002F3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1C" w:rsidRDefault="002F351C" w:rsidP="002F3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1C" w:rsidRPr="00D30905" w:rsidRDefault="00D30905" w:rsidP="00B4078F">
      <w:pPr>
        <w:pStyle w:val="1"/>
        <w:jc w:val="center"/>
        <w:rPr>
          <w:rFonts w:ascii="Times New Roman" w:hAnsi="Times New Roman" w:cs="Times New Roman"/>
          <w:i/>
          <w:color w:val="000000" w:themeColor="text1"/>
          <w:sz w:val="32"/>
          <w:u w:val="single"/>
        </w:rPr>
      </w:pPr>
      <w:bookmarkStart w:id="3" w:name="_Toc4114240"/>
      <w:r w:rsidRPr="00D30905">
        <w:rPr>
          <w:rFonts w:ascii="Times New Roman" w:hAnsi="Times New Roman" w:cs="Times New Roman"/>
          <w:i/>
          <w:color w:val="000000" w:themeColor="text1"/>
          <w:sz w:val="32"/>
          <w:u w:val="single"/>
        </w:rPr>
        <w:lastRenderedPageBreak/>
        <w:t>3.</w:t>
      </w:r>
      <w:r w:rsidR="006550CE" w:rsidRPr="00D30905">
        <w:rPr>
          <w:rFonts w:ascii="Times New Roman" w:hAnsi="Times New Roman" w:cs="Times New Roman"/>
          <w:i/>
          <w:color w:val="000000" w:themeColor="text1"/>
          <w:sz w:val="32"/>
          <w:u w:val="single"/>
        </w:rPr>
        <w:t>Методические программы</w:t>
      </w:r>
      <w:bookmarkEnd w:id="3"/>
    </w:p>
    <w:p w:rsidR="00511580" w:rsidRPr="006550CE" w:rsidRDefault="00511580" w:rsidP="002F351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50CE" w:rsidRPr="00511580" w:rsidRDefault="006550CE" w:rsidP="006550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1580">
        <w:rPr>
          <w:rFonts w:ascii="Times New Roman" w:hAnsi="Times New Roman" w:cs="Times New Roman"/>
          <w:sz w:val="28"/>
          <w:szCs w:val="28"/>
        </w:rPr>
        <w:t>Методы и приёмы, используемые в проекте:</w:t>
      </w:r>
    </w:p>
    <w:p w:rsidR="006550CE" w:rsidRPr="000E2801" w:rsidRDefault="006550CE" w:rsidP="006550C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21">
        <w:rPr>
          <w:rFonts w:ascii="Times New Roman" w:hAnsi="Times New Roman" w:cs="Times New Roman"/>
          <w:sz w:val="28"/>
          <w:szCs w:val="28"/>
        </w:rPr>
        <w:t xml:space="preserve">Наглядный метод: демонстрация и иллюстрация картин, показ способов </w:t>
      </w:r>
      <w:r w:rsidRPr="000E2801">
        <w:rPr>
          <w:rFonts w:ascii="Times New Roman" w:hAnsi="Times New Roman" w:cs="Times New Roman"/>
          <w:sz w:val="28"/>
          <w:szCs w:val="28"/>
        </w:rPr>
        <w:t>действий.</w:t>
      </w:r>
    </w:p>
    <w:p w:rsidR="006550CE" w:rsidRPr="000E2801" w:rsidRDefault="006550CE" w:rsidP="006550CE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21">
        <w:rPr>
          <w:rFonts w:ascii="Times New Roman" w:hAnsi="Times New Roman" w:cs="Times New Roman"/>
          <w:sz w:val="28"/>
          <w:szCs w:val="28"/>
        </w:rPr>
        <w:t xml:space="preserve">Словесный метод: коллективное чтение, заучивание наизусть с детьми </w:t>
      </w:r>
      <w:r w:rsidRPr="000E2801">
        <w:rPr>
          <w:rFonts w:ascii="Times New Roman" w:hAnsi="Times New Roman" w:cs="Times New Roman"/>
          <w:sz w:val="28"/>
          <w:szCs w:val="28"/>
        </w:rPr>
        <w:t>младшего возраста</w:t>
      </w:r>
    </w:p>
    <w:p w:rsidR="002F351C" w:rsidRPr="00B4078F" w:rsidRDefault="006550CE" w:rsidP="00B4078F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1921">
        <w:rPr>
          <w:rFonts w:ascii="Times New Roman" w:hAnsi="Times New Roman" w:cs="Times New Roman"/>
          <w:sz w:val="28"/>
          <w:szCs w:val="28"/>
        </w:rPr>
        <w:t>Игровой метод: игры-драматизации, игры-инсценировки, словесные игры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50CE" w:rsidRPr="00D30905" w:rsidRDefault="002F351C" w:rsidP="00B4078F">
      <w:pPr>
        <w:pStyle w:val="1"/>
        <w:jc w:val="center"/>
        <w:rPr>
          <w:rFonts w:ascii="Times New Roman" w:eastAsia="Times New Roman" w:hAnsi="Times New Roman" w:cs="Times New Roman"/>
          <w:i/>
          <w:color w:val="000000" w:themeColor="text1"/>
          <w:sz w:val="32"/>
          <w:u w:val="single"/>
        </w:rPr>
      </w:pPr>
      <w:bookmarkStart w:id="4" w:name="_Toc4114241"/>
      <w:r w:rsidRPr="00D30905">
        <w:rPr>
          <w:rFonts w:ascii="Times New Roman" w:eastAsia="Times New Roman" w:hAnsi="Times New Roman" w:cs="Times New Roman"/>
          <w:i/>
          <w:color w:val="000000" w:themeColor="text1"/>
          <w:sz w:val="32"/>
          <w:u w:val="single"/>
        </w:rPr>
        <w:t>4</w:t>
      </w:r>
      <w:r w:rsidR="00D30905" w:rsidRPr="00D30905">
        <w:rPr>
          <w:rFonts w:ascii="Times New Roman" w:eastAsia="Times New Roman" w:hAnsi="Times New Roman" w:cs="Times New Roman"/>
          <w:i/>
          <w:color w:val="000000" w:themeColor="text1"/>
          <w:sz w:val="32"/>
          <w:u w:val="single"/>
        </w:rPr>
        <w:t>.</w:t>
      </w:r>
      <w:r w:rsidRPr="00D30905">
        <w:rPr>
          <w:rFonts w:ascii="Times New Roman" w:eastAsia="Times New Roman" w:hAnsi="Times New Roman" w:cs="Times New Roman"/>
          <w:i/>
          <w:color w:val="000000" w:themeColor="text1"/>
          <w:sz w:val="32"/>
          <w:u w:val="single"/>
        </w:rPr>
        <w:t xml:space="preserve"> Практические выходы</w:t>
      </w:r>
      <w:bookmarkEnd w:id="4"/>
    </w:p>
    <w:p w:rsidR="00511580" w:rsidRPr="000E2801" w:rsidRDefault="00511580" w:rsidP="002F351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550CE" w:rsidRPr="00F81FCB" w:rsidRDefault="006550CE" w:rsidP="006550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Подготовка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F81FCB">
        <w:rPr>
          <w:rFonts w:ascii="Times New Roman" w:eastAsia="Times New Roman" w:hAnsi="Times New Roman" w:cs="Times New Roman"/>
          <w:sz w:val="28"/>
          <w:szCs w:val="28"/>
        </w:rPr>
        <w:t>мастер</w:t>
      </w:r>
      <w:proofErr w:type="gramEnd"/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а и презентации</w:t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для родителей по теме: «Пальчиковые игры для малышей».</w:t>
      </w:r>
    </w:p>
    <w:p w:rsidR="006550CE" w:rsidRPr="00F81FCB" w:rsidRDefault="006550CE" w:rsidP="006550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Оформление папки - передвижки. Тема: «С пальчиками играем – речь развиваем!»</w:t>
      </w:r>
    </w:p>
    <w:p w:rsidR="006550CE" w:rsidRPr="00F81FCB" w:rsidRDefault="006550CE" w:rsidP="006550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Пополнение центра  театрализованной деятельности новыми видами театра; </w:t>
      </w:r>
    </w:p>
    <w:p w:rsidR="006550CE" w:rsidRPr="00F81FCB" w:rsidRDefault="006550CE" w:rsidP="006550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Составление картотеки игр-</w:t>
      </w:r>
      <w:proofErr w:type="spellStart"/>
      <w:r w:rsidRPr="00F81FCB">
        <w:rPr>
          <w:rFonts w:ascii="Times New Roman" w:eastAsia="Times New Roman" w:hAnsi="Times New Roman" w:cs="Times New Roman"/>
          <w:sz w:val="28"/>
          <w:szCs w:val="28"/>
        </w:rPr>
        <w:t>потешек</w:t>
      </w:r>
      <w:proofErr w:type="spellEnd"/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на все случаи жизни;</w:t>
      </w:r>
    </w:p>
    <w:p w:rsidR="006550CE" w:rsidRPr="00F81FCB" w:rsidRDefault="006550CE" w:rsidP="006550C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FCB">
        <w:rPr>
          <w:rFonts w:ascii="Times New Roman" w:eastAsia="Times New Roman" w:hAnsi="Times New Roman" w:cs="Times New Roman"/>
          <w:sz w:val="28"/>
          <w:szCs w:val="28"/>
        </w:rPr>
        <w:sym w:font="Symbol" w:char="F0B7"/>
      </w:r>
      <w:r w:rsidRPr="00F81FCB">
        <w:rPr>
          <w:rFonts w:ascii="Times New Roman" w:eastAsia="Times New Roman" w:hAnsi="Times New Roman" w:cs="Times New Roman"/>
          <w:sz w:val="28"/>
          <w:szCs w:val="28"/>
        </w:rPr>
        <w:t xml:space="preserve"> Отчёт о проделанной работе за учебный год.</w:t>
      </w:r>
    </w:p>
    <w:p w:rsidR="009D61A7" w:rsidRDefault="009D61A7"/>
    <w:p w:rsidR="009D61A7" w:rsidRDefault="009D61A7"/>
    <w:p w:rsidR="002F351C" w:rsidRDefault="002F351C"/>
    <w:p w:rsidR="002F351C" w:rsidRDefault="002F351C"/>
    <w:p w:rsidR="002F351C" w:rsidRDefault="002F351C"/>
    <w:p w:rsidR="002F351C" w:rsidRDefault="002F351C"/>
    <w:p w:rsidR="002F351C" w:rsidRDefault="002F351C"/>
    <w:p w:rsidR="002F351C" w:rsidRDefault="002F351C"/>
    <w:p w:rsidR="002F351C" w:rsidRDefault="002F351C"/>
    <w:p w:rsidR="002F351C" w:rsidRDefault="002F351C"/>
    <w:p w:rsidR="002F351C" w:rsidRPr="00D30905" w:rsidRDefault="002F351C" w:rsidP="007F62DD">
      <w:pPr>
        <w:pStyle w:val="1"/>
        <w:jc w:val="center"/>
        <w:rPr>
          <w:rFonts w:ascii="Times New Roman" w:hAnsi="Times New Roman" w:cs="Times New Roman"/>
          <w:i/>
          <w:color w:val="000000" w:themeColor="text1"/>
          <w:u w:val="single"/>
        </w:rPr>
      </w:pPr>
      <w:bookmarkStart w:id="5" w:name="_Toc4114242"/>
      <w:r w:rsidRPr="00D30905">
        <w:rPr>
          <w:rFonts w:ascii="Times New Roman" w:hAnsi="Times New Roman" w:cs="Times New Roman"/>
          <w:i/>
          <w:color w:val="000000" w:themeColor="text1"/>
          <w:u w:val="single"/>
        </w:rPr>
        <w:lastRenderedPageBreak/>
        <w:t>СПИСОК ЛИТЕРАТУРЫ</w:t>
      </w:r>
      <w:bookmarkEnd w:id="5"/>
    </w:p>
    <w:p w:rsidR="002F351C" w:rsidRDefault="002F351C" w:rsidP="002F351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51C">
        <w:rPr>
          <w:rFonts w:ascii="Times New Roman" w:hAnsi="Times New Roman" w:cs="Times New Roman"/>
          <w:sz w:val="28"/>
          <w:szCs w:val="24"/>
        </w:rPr>
        <w:t xml:space="preserve">Л.Н.Павлова «Фольклор для маленьких», </w:t>
      </w:r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Журнал «Дошкольное воспитание» 1990, </w:t>
      </w:r>
      <w:proofErr w:type="spellStart"/>
      <w:r w:rsidRPr="002F351C">
        <w:rPr>
          <w:rFonts w:ascii="Times New Roman" w:eastAsia="Times New Roman" w:hAnsi="Times New Roman" w:cs="Times New Roman"/>
          <w:sz w:val="28"/>
          <w:szCs w:val="24"/>
        </w:rPr>
        <w:t>No</w:t>
      </w:r>
      <w:proofErr w:type="spellEnd"/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 4, 7, 10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51C">
        <w:rPr>
          <w:rFonts w:ascii="Times New Roman" w:hAnsi="Times New Roman" w:cs="Times New Roman"/>
          <w:sz w:val="28"/>
          <w:szCs w:val="24"/>
        </w:rPr>
        <w:t>М.Н.Мельников «Русский детский фольклор», 1987, М.Просвещение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51C">
        <w:rPr>
          <w:rFonts w:ascii="Times New Roman" w:hAnsi="Times New Roman" w:cs="Times New Roman"/>
          <w:sz w:val="28"/>
          <w:szCs w:val="24"/>
        </w:rPr>
        <w:t>В.Г.Лунина «Воспитание детей на традициях русской культуры», 2005, М.: ЦГЛ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О.Л. Князева, </w:t>
      </w:r>
      <w:proofErr w:type="spellStart"/>
      <w:r w:rsidRPr="002F351C">
        <w:rPr>
          <w:rFonts w:ascii="Times New Roman" w:eastAsia="Times New Roman" w:hAnsi="Times New Roman" w:cs="Times New Roman"/>
          <w:sz w:val="28"/>
          <w:szCs w:val="24"/>
        </w:rPr>
        <w:t>М.Д.Маханёва</w:t>
      </w:r>
      <w:proofErr w:type="spellEnd"/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 «</w:t>
      </w:r>
      <w:r w:rsidRPr="002F351C">
        <w:rPr>
          <w:rFonts w:ascii="Times New Roman" w:hAnsi="Times New Roman" w:cs="Times New Roman"/>
          <w:sz w:val="28"/>
          <w:szCs w:val="24"/>
        </w:rPr>
        <w:t>Приобщение детей к истокам русской культур», 2008.сПб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2F351C">
        <w:rPr>
          <w:rFonts w:ascii="Times New Roman" w:hAnsi="Times New Roman" w:cs="Times New Roman"/>
          <w:sz w:val="28"/>
          <w:szCs w:val="24"/>
        </w:rPr>
        <w:t>Сост. В.Аникин «Русский фольклор», 1985, М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F351C">
        <w:rPr>
          <w:rFonts w:ascii="Times New Roman" w:hAnsi="Times New Roman" w:cs="Times New Roman"/>
          <w:sz w:val="28"/>
          <w:szCs w:val="24"/>
        </w:rPr>
        <w:t>Е.А.Янушко</w:t>
      </w:r>
      <w:proofErr w:type="spellEnd"/>
      <w:r w:rsidRPr="002F351C">
        <w:rPr>
          <w:rFonts w:ascii="Times New Roman" w:hAnsi="Times New Roman" w:cs="Times New Roman"/>
          <w:sz w:val="28"/>
          <w:szCs w:val="24"/>
        </w:rPr>
        <w:t xml:space="preserve"> «Помогите малышу заговорить! Развитие речи детей 1,5-3 лет», 2009, М</w:t>
      </w:r>
    </w:p>
    <w:p w:rsidR="002F351C" w:rsidRPr="002F351C" w:rsidRDefault="002F351C" w:rsidP="002F351C">
      <w:pPr>
        <w:pStyle w:val="a3"/>
        <w:numPr>
          <w:ilvl w:val="0"/>
          <w:numId w:val="5"/>
        </w:numPr>
        <w:shd w:val="clear" w:color="auto" w:fill="FFFFFF"/>
        <w:spacing w:after="0"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4"/>
        </w:rPr>
      </w:pPr>
      <w:proofErr w:type="spellStart"/>
      <w:r w:rsidRPr="002F351C">
        <w:rPr>
          <w:rFonts w:ascii="Times New Roman" w:eastAsia="Times New Roman" w:hAnsi="Times New Roman" w:cs="Times New Roman"/>
          <w:sz w:val="28"/>
          <w:szCs w:val="24"/>
        </w:rPr>
        <w:t>О.Гурская</w:t>
      </w:r>
      <w:proofErr w:type="spellEnd"/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F351C">
        <w:rPr>
          <w:rFonts w:ascii="Times New Roman" w:eastAsia="Times New Roman" w:hAnsi="Times New Roman" w:cs="Times New Roman"/>
          <w:sz w:val="28"/>
          <w:szCs w:val="24"/>
        </w:rPr>
        <w:t>А.Далидович</w:t>
      </w:r>
      <w:proofErr w:type="spellEnd"/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, </w:t>
      </w:r>
      <w:proofErr w:type="spellStart"/>
      <w:r w:rsidRPr="002F351C">
        <w:rPr>
          <w:rFonts w:ascii="Times New Roman" w:eastAsia="Times New Roman" w:hAnsi="Times New Roman" w:cs="Times New Roman"/>
          <w:sz w:val="28"/>
          <w:szCs w:val="24"/>
        </w:rPr>
        <w:t>Т.Мазаник</w:t>
      </w:r>
      <w:proofErr w:type="spellEnd"/>
      <w:r w:rsidRPr="002F351C">
        <w:rPr>
          <w:rFonts w:ascii="Times New Roman" w:eastAsia="Times New Roman" w:hAnsi="Times New Roman" w:cs="Times New Roman"/>
          <w:sz w:val="28"/>
          <w:szCs w:val="24"/>
        </w:rPr>
        <w:t xml:space="preserve"> и др. «</w:t>
      </w:r>
      <w:r w:rsidRPr="002F351C">
        <w:rPr>
          <w:rFonts w:ascii="Times New Roman" w:hAnsi="Times New Roman" w:cs="Times New Roman"/>
          <w:sz w:val="28"/>
          <w:szCs w:val="24"/>
        </w:rPr>
        <w:t>Годовой курс занятий для детей 2-3 лет», 2018, М</w:t>
      </w:r>
    </w:p>
    <w:p w:rsidR="002F351C" w:rsidRDefault="002F351C" w:rsidP="002F351C">
      <w:pPr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2F351C" w:rsidRPr="002F351C" w:rsidRDefault="002F351C" w:rsidP="002F351C">
      <w:pPr>
        <w:rPr>
          <w:rFonts w:ascii="Times New Roman" w:hAnsi="Times New Roman" w:cs="Times New Roman"/>
          <w:b/>
          <w:sz w:val="28"/>
          <w:szCs w:val="28"/>
        </w:rPr>
      </w:pPr>
    </w:p>
    <w:p w:rsidR="002F351C" w:rsidRDefault="002F351C"/>
    <w:p w:rsidR="009D61A7" w:rsidRDefault="009D61A7"/>
    <w:p w:rsidR="009D61A7" w:rsidRDefault="009D61A7"/>
    <w:p w:rsidR="009D61A7" w:rsidRDefault="009D61A7"/>
    <w:p w:rsidR="009D61A7" w:rsidRDefault="009D61A7"/>
    <w:p w:rsidR="009D61A7" w:rsidRDefault="009D61A7"/>
    <w:p w:rsidR="009D61A7" w:rsidRDefault="009D61A7"/>
    <w:p w:rsidR="009D61A7" w:rsidRDefault="009D61A7"/>
    <w:p w:rsidR="008F3882" w:rsidRDefault="008F3882"/>
    <w:p w:rsidR="008F3882" w:rsidRDefault="008F3882"/>
    <w:p w:rsidR="008F3882" w:rsidRDefault="008F3882"/>
    <w:p w:rsidR="004E2823" w:rsidRDefault="004E2823" w:rsidP="00677E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4E2823" w:rsidRDefault="004E2823" w:rsidP="00677E92">
      <w:pPr>
        <w:pStyle w:val="a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6A44CA" w:rsidRPr="00373F2B" w:rsidRDefault="006A44CA" w:rsidP="00934E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A44CA" w:rsidRPr="00373F2B" w:rsidSect="009D61A7">
      <w:pgSz w:w="11906" w:h="16838"/>
      <w:pgMar w:top="851" w:right="851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52A8586"/>
    <w:lvl w:ilvl="0">
      <w:numFmt w:val="bullet"/>
      <w:lvlText w:val="*"/>
      <w:lvlJc w:val="left"/>
    </w:lvl>
  </w:abstractNum>
  <w:abstractNum w:abstractNumId="1">
    <w:nsid w:val="093C7EC5"/>
    <w:multiLevelType w:val="hybridMultilevel"/>
    <w:tmpl w:val="2FBA6F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B2CE5"/>
    <w:multiLevelType w:val="hybridMultilevel"/>
    <w:tmpl w:val="87BA74E2"/>
    <w:lvl w:ilvl="0" w:tplc="863E967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1C18B9"/>
    <w:multiLevelType w:val="hybridMultilevel"/>
    <w:tmpl w:val="676CFD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DF6A7F"/>
    <w:multiLevelType w:val="hybridMultilevel"/>
    <w:tmpl w:val="C5BC42E0"/>
    <w:lvl w:ilvl="0" w:tplc="06F678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EB41E0"/>
    <w:multiLevelType w:val="hybridMultilevel"/>
    <w:tmpl w:val="59848C1C"/>
    <w:lvl w:ilvl="0" w:tplc="B36E39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245"/>
        <w:lvlJc w:val="left"/>
        <w:rPr>
          <w:rFonts w:ascii="Arial" w:hAnsi="Arial" w:cs="Arial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•"/>
        <w:legacy w:legacy="1" w:legacySpace="0" w:legacyIndent="240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A7"/>
    <w:rsid w:val="001E0C0E"/>
    <w:rsid w:val="00223BFA"/>
    <w:rsid w:val="00262917"/>
    <w:rsid w:val="002F351C"/>
    <w:rsid w:val="00373F2B"/>
    <w:rsid w:val="00417689"/>
    <w:rsid w:val="004856EC"/>
    <w:rsid w:val="004E2823"/>
    <w:rsid w:val="00511580"/>
    <w:rsid w:val="006550CE"/>
    <w:rsid w:val="00677E92"/>
    <w:rsid w:val="006A44CA"/>
    <w:rsid w:val="0079547D"/>
    <w:rsid w:val="007B3B8C"/>
    <w:rsid w:val="007F62DD"/>
    <w:rsid w:val="008F3882"/>
    <w:rsid w:val="00934E2A"/>
    <w:rsid w:val="009D61A7"/>
    <w:rsid w:val="00AA40A2"/>
    <w:rsid w:val="00B25F41"/>
    <w:rsid w:val="00B4078F"/>
    <w:rsid w:val="00C26854"/>
    <w:rsid w:val="00C3685B"/>
    <w:rsid w:val="00CB75E4"/>
    <w:rsid w:val="00D30905"/>
    <w:rsid w:val="00DB20F1"/>
    <w:rsid w:val="00ED3151"/>
    <w:rsid w:val="00F3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1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D61A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D61A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9D6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F6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7F62D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F62DD"/>
    <w:pPr>
      <w:spacing w:after="100"/>
    </w:pPr>
  </w:style>
  <w:style w:type="character" w:styleId="a9">
    <w:name w:val="Hyperlink"/>
    <w:basedOn w:val="a0"/>
    <w:uiPriority w:val="99"/>
    <w:unhideWhenUsed/>
    <w:rsid w:val="007F62D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62DD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8F3882"/>
    <w:rPr>
      <w:b/>
      <w:bCs/>
    </w:rPr>
  </w:style>
  <w:style w:type="paragraph" w:customStyle="1" w:styleId="c1">
    <w:name w:val="c1"/>
    <w:basedOn w:val="a"/>
    <w:rsid w:val="0037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62D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61A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D6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link w:val="a6"/>
    <w:uiPriority w:val="1"/>
    <w:qFormat/>
    <w:rsid w:val="009D61A7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9D61A7"/>
    <w:rPr>
      <w:rFonts w:eastAsiaTheme="minorEastAsia"/>
      <w:lang w:eastAsia="ru-RU"/>
    </w:rPr>
  </w:style>
  <w:style w:type="table" w:styleId="a7">
    <w:name w:val="Table Grid"/>
    <w:basedOn w:val="a1"/>
    <w:uiPriority w:val="59"/>
    <w:rsid w:val="009D61A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uiPriority w:val="9"/>
    <w:rsid w:val="007F62D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TOC Heading"/>
    <w:basedOn w:val="1"/>
    <w:next w:val="a"/>
    <w:uiPriority w:val="39"/>
    <w:semiHidden/>
    <w:unhideWhenUsed/>
    <w:qFormat/>
    <w:rsid w:val="007F62DD"/>
    <w:pPr>
      <w:outlineLvl w:val="9"/>
    </w:pPr>
    <w:rPr>
      <w:lang w:eastAsia="en-US"/>
    </w:rPr>
  </w:style>
  <w:style w:type="paragraph" w:styleId="11">
    <w:name w:val="toc 1"/>
    <w:basedOn w:val="a"/>
    <w:next w:val="a"/>
    <w:autoRedefine/>
    <w:uiPriority w:val="39"/>
    <w:unhideWhenUsed/>
    <w:rsid w:val="007F62DD"/>
    <w:pPr>
      <w:spacing w:after="100"/>
    </w:pPr>
  </w:style>
  <w:style w:type="character" w:styleId="a9">
    <w:name w:val="Hyperlink"/>
    <w:basedOn w:val="a0"/>
    <w:uiPriority w:val="99"/>
    <w:unhideWhenUsed/>
    <w:rsid w:val="007F62DD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7F62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F62DD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8F3882"/>
    <w:rPr>
      <w:b/>
      <w:bCs/>
    </w:rPr>
  </w:style>
  <w:style w:type="paragraph" w:customStyle="1" w:styleId="c1">
    <w:name w:val="c1"/>
    <w:basedOn w:val="a"/>
    <w:rsid w:val="00373F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79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543813">
          <w:marLeft w:val="0"/>
          <w:marRight w:val="0"/>
          <w:marTop w:val="335"/>
          <w:marBottom w:val="11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1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F7B6D-4263-406A-A196-1EEADCBCE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1906</Words>
  <Characters>10866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2021-10-04T07:14:00Z</dcterms:created>
  <dcterms:modified xsi:type="dcterms:W3CDTF">2021-10-04T07:14:00Z</dcterms:modified>
</cp:coreProperties>
</file>