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92" w:rsidRDefault="00FA2B52">
      <w:pPr>
        <w:spacing w:after="0" w:line="100" w:lineRule="atLeast"/>
        <w:ind w:left="4110" w:right="-195"/>
        <w:jc w:val="right"/>
      </w:pPr>
      <w:r>
        <w:rPr>
          <w:rFonts w:ascii="Times New Roman CYR" w:hAnsi="Times New Roman CYR" w:cs="Times New Roman CYR"/>
          <w:sz w:val="24"/>
          <w:szCs w:val="24"/>
        </w:rPr>
        <w:t xml:space="preserve">     Утверждаю                                     </w:t>
      </w:r>
    </w:p>
    <w:p w:rsidR="00CD5192" w:rsidRDefault="00FA2B52">
      <w:pPr>
        <w:spacing w:after="0" w:line="100" w:lineRule="atLeast"/>
        <w:ind w:left="4110" w:right="-195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10D">
        <w:rPr>
          <w:rFonts w:ascii="Times New Roman CYR" w:hAnsi="Times New Roman CYR" w:cs="Times New Roman CYR"/>
          <w:sz w:val="24"/>
          <w:szCs w:val="24"/>
        </w:rPr>
        <w:t>Заведующий МА</w:t>
      </w:r>
      <w:r>
        <w:rPr>
          <w:rFonts w:ascii="Times New Roman CYR" w:hAnsi="Times New Roman CYR" w:cs="Times New Roman CYR"/>
          <w:sz w:val="24"/>
          <w:szCs w:val="24"/>
        </w:rPr>
        <w:t>ДОУ</w:t>
      </w:r>
    </w:p>
    <w:p w:rsidR="00CD5192" w:rsidRDefault="00FA2B52">
      <w:pPr>
        <w:tabs>
          <w:tab w:val="left" w:pos="13560"/>
        </w:tabs>
        <w:spacing w:after="0" w:line="100" w:lineRule="atLeast"/>
        <w:ind w:left="4110" w:right="-195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410D">
        <w:rPr>
          <w:rFonts w:ascii="Times New Roman" w:hAnsi="Times New Roman" w:cs="Times New Roman"/>
          <w:sz w:val="24"/>
          <w:szCs w:val="24"/>
        </w:rPr>
        <w:t>№59 «Золотой ключик»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</w:t>
      </w:r>
    </w:p>
    <w:p w:rsidR="00CD5192" w:rsidRDefault="00FA2B52">
      <w:pPr>
        <w:spacing w:after="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____________ </w:t>
      </w:r>
      <w:proofErr w:type="spellStart"/>
      <w:r w:rsidR="00B4410D">
        <w:rPr>
          <w:rFonts w:ascii="Times New Roman CYR" w:hAnsi="Times New Roman CYR" w:cs="Times New Roman CYR"/>
          <w:sz w:val="24"/>
          <w:szCs w:val="24"/>
        </w:rPr>
        <w:t>Е.А.Терещенко</w:t>
      </w:r>
      <w:proofErr w:type="spellEnd"/>
    </w:p>
    <w:p w:rsidR="00CD5192" w:rsidRDefault="00FA2B52">
      <w:pPr>
        <w:spacing w:after="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«     »             </w:t>
      </w:r>
      <w:r w:rsidR="00B4410D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B4410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г.                                                                                        </w:t>
      </w:r>
    </w:p>
    <w:p w:rsidR="00CD5192" w:rsidRDefault="00CD5192">
      <w:pPr>
        <w:spacing w:after="0" w:line="100" w:lineRule="atLeast"/>
      </w:pPr>
    </w:p>
    <w:p w:rsidR="00CD5192" w:rsidRPr="00492DBD" w:rsidRDefault="00FA2B52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Положение о смотре-конкурсе на лучшее</w:t>
      </w:r>
    </w:p>
    <w:p w:rsidR="00CD5192" w:rsidRPr="00492DBD" w:rsidRDefault="00FA2B52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оформление </w:t>
      </w:r>
      <w:r w:rsidR="00347C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центра</w:t>
      </w:r>
      <w:r w:rsidRPr="00492D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сюжетно-ролевых игр в </w:t>
      </w:r>
      <w:r w:rsidR="00B4410D" w:rsidRPr="00492D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МАДОУ №59 «Золотой ключик»</w:t>
      </w:r>
    </w:p>
    <w:p w:rsidR="00CD5192" w:rsidRPr="00492DBD" w:rsidRDefault="00CD5192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bCs/>
          <w:sz w:val="28"/>
          <w:szCs w:val="28"/>
        </w:rPr>
        <w:t>1. Общие положения:</w:t>
      </w:r>
    </w:p>
    <w:p w:rsidR="00CD5192" w:rsidRPr="00492DBD" w:rsidRDefault="00FA2B52">
      <w:pPr>
        <w:spacing w:before="225" w:after="225" w:line="100" w:lineRule="atLeast"/>
        <w:ind w:right="-105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проведения смотра-конкурса </w:t>
      </w:r>
      <w:r w:rsidR="00347C22">
        <w:rPr>
          <w:rFonts w:ascii="Times New Roman" w:hAnsi="Times New Roman" w:cs="Times New Roman"/>
          <w:sz w:val="28"/>
          <w:szCs w:val="28"/>
        </w:rPr>
        <w:t xml:space="preserve">«Лучший центр </w:t>
      </w:r>
      <w:r w:rsidR="00B4410D" w:rsidRPr="00492DBD">
        <w:rPr>
          <w:rFonts w:ascii="Times New Roman" w:hAnsi="Times New Roman" w:cs="Times New Roman"/>
          <w:sz w:val="28"/>
          <w:szCs w:val="28"/>
        </w:rPr>
        <w:t>сюжетно-ролевых игр</w:t>
      </w:r>
      <w:r w:rsidR="00347C22">
        <w:rPr>
          <w:rFonts w:ascii="Times New Roman" w:hAnsi="Times New Roman" w:cs="Times New Roman"/>
          <w:sz w:val="28"/>
          <w:szCs w:val="28"/>
        </w:rPr>
        <w:t xml:space="preserve"> группы» </w:t>
      </w:r>
      <w:r w:rsidR="00B4410D" w:rsidRPr="00492DBD">
        <w:rPr>
          <w:rFonts w:ascii="Times New Roman" w:hAnsi="Times New Roman" w:cs="Times New Roman"/>
          <w:sz w:val="28"/>
          <w:szCs w:val="28"/>
        </w:rPr>
        <w:t xml:space="preserve"> в МА</w:t>
      </w:r>
      <w:r w:rsidRPr="00492DBD">
        <w:rPr>
          <w:rFonts w:ascii="Times New Roman" w:hAnsi="Times New Roman" w:cs="Times New Roman"/>
          <w:sz w:val="28"/>
          <w:szCs w:val="28"/>
        </w:rPr>
        <w:t xml:space="preserve">ДОУ </w:t>
      </w:r>
      <w:r w:rsidR="00B4410D" w:rsidRPr="00492DBD">
        <w:rPr>
          <w:rFonts w:ascii="Times New Roman" w:hAnsi="Times New Roman" w:cs="Times New Roman"/>
          <w:sz w:val="28"/>
          <w:szCs w:val="28"/>
        </w:rPr>
        <w:t>№59 «Золотой ключик» г. Улан-Удэ</w:t>
      </w:r>
      <w:r w:rsidR="00492DBD">
        <w:rPr>
          <w:rFonts w:ascii="Times New Roman" w:hAnsi="Times New Roman" w:cs="Times New Roman"/>
          <w:sz w:val="28"/>
          <w:szCs w:val="28"/>
        </w:rPr>
        <w:t>.</w:t>
      </w:r>
    </w:p>
    <w:p w:rsidR="00CD5192" w:rsidRPr="00492DBD" w:rsidRDefault="00FA2B52">
      <w:pPr>
        <w:spacing w:before="225" w:after="225" w:line="100" w:lineRule="atLeast"/>
        <w:ind w:right="-105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 1.2. Смотр</w:t>
      </w:r>
      <w:r w:rsidR="00492DBD">
        <w:rPr>
          <w:rFonts w:ascii="Times New Roman" w:hAnsi="Times New Roman" w:cs="Times New Roman"/>
          <w:sz w:val="28"/>
          <w:szCs w:val="28"/>
        </w:rPr>
        <w:t xml:space="preserve"> </w:t>
      </w:r>
      <w:r w:rsidRPr="00492DBD">
        <w:rPr>
          <w:rFonts w:ascii="Times New Roman" w:hAnsi="Times New Roman" w:cs="Times New Roman"/>
          <w:sz w:val="28"/>
          <w:szCs w:val="28"/>
        </w:rPr>
        <w:t xml:space="preserve">- конкурс </w:t>
      </w:r>
      <w:r w:rsidR="00347C22">
        <w:rPr>
          <w:rFonts w:ascii="Times New Roman" w:hAnsi="Times New Roman" w:cs="Times New Roman"/>
          <w:sz w:val="28"/>
          <w:szCs w:val="28"/>
        </w:rPr>
        <w:t xml:space="preserve">«Лучший центр </w:t>
      </w:r>
      <w:r w:rsidR="00347C22" w:rsidRPr="00492DBD">
        <w:rPr>
          <w:rFonts w:ascii="Times New Roman" w:hAnsi="Times New Roman" w:cs="Times New Roman"/>
          <w:sz w:val="28"/>
          <w:szCs w:val="28"/>
        </w:rPr>
        <w:t>сюжетно-ролевых игр</w:t>
      </w:r>
      <w:r w:rsidR="00347C22">
        <w:rPr>
          <w:rFonts w:ascii="Times New Roman" w:hAnsi="Times New Roman" w:cs="Times New Roman"/>
          <w:sz w:val="28"/>
          <w:szCs w:val="28"/>
        </w:rPr>
        <w:t xml:space="preserve"> группы» </w:t>
      </w:r>
      <w:r w:rsidR="00347C22" w:rsidRPr="00492DBD">
        <w:rPr>
          <w:rFonts w:ascii="Times New Roman" w:hAnsi="Times New Roman" w:cs="Times New Roman"/>
          <w:sz w:val="28"/>
          <w:szCs w:val="28"/>
        </w:rPr>
        <w:t xml:space="preserve"> </w:t>
      </w:r>
      <w:r w:rsidR="00492DBD">
        <w:rPr>
          <w:rFonts w:ascii="Times New Roman" w:hAnsi="Times New Roman" w:cs="Times New Roman"/>
          <w:sz w:val="28"/>
          <w:szCs w:val="28"/>
        </w:rPr>
        <w:t>проводит</w:t>
      </w:r>
      <w:r w:rsidRPr="00492DBD">
        <w:rPr>
          <w:rFonts w:ascii="Times New Roman" w:hAnsi="Times New Roman" w:cs="Times New Roman"/>
          <w:sz w:val="28"/>
          <w:szCs w:val="28"/>
        </w:rPr>
        <w:t>ся в соответствии с годовым планом ДОУ</w:t>
      </w:r>
      <w:r w:rsidR="00492DBD">
        <w:rPr>
          <w:rFonts w:ascii="Times New Roman" w:hAnsi="Times New Roman" w:cs="Times New Roman"/>
          <w:sz w:val="28"/>
          <w:szCs w:val="28"/>
        </w:rPr>
        <w:t>.</w:t>
      </w:r>
    </w:p>
    <w:p w:rsidR="00CD5192" w:rsidRPr="00492DBD" w:rsidRDefault="00FA2B52">
      <w:pPr>
        <w:spacing w:before="28" w:after="28"/>
        <w:jc w:val="both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sz w:val="28"/>
          <w:szCs w:val="28"/>
        </w:rPr>
        <w:t xml:space="preserve">2. Цель и задачи смотра - конкурса: </w:t>
      </w:r>
    </w:p>
    <w:p w:rsidR="00CD5192" w:rsidRPr="00492DBD" w:rsidRDefault="00FA2B52">
      <w:pPr>
        <w:spacing w:before="28" w:after="28"/>
        <w:jc w:val="both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2.1. Определить эффективность </w:t>
      </w:r>
      <w:proofErr w:type="spellStart"/>
      <w:r w:rsidRPr="00492DB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92DBD">
        <w:rPr>
          <w:rFonts w:ascii="Times New Roman" w:hAnsi="Times New Roman" w:cs="Times New Roman"/>
          <w:sz w:val="28"/>
          <w:szCs w:val="28"/>
        </w:rPr>
        <w:t xml:space="preserve"> – образовательной работы в ДОУ по организации сюжетно-ролевой игры с детьми дошкольного возраста.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>2.2.Задачи конкурса: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>-Активизация усилий педагогического коллектива детского сада в проявлении творчества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>- Развитие, поддержка и поощрение творчески работающих педагогов;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-Улучшение взаимодействия между участниками педагогического процесса </w:t>
      </w:r>
    </w:p>
    <w:p w:rsidR="00CD5192" w:rsidRPr="00492DBD" w:rsidRDefault="00FA2B52">
      <w:pPr>
        <w:spacing w:before="28" w:after="28"/>
        <w:jc w:val="both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4410D" w:rsidRPr="00492DBD">
        <w:rPr>
          <w:rFonts w:ascii="Times New Roman" w:hAnsi="Times New Roman" w:cs="Times New Roman"/>
          <w:color w:val="000000"/>
          <w:sz w:val="28"/>
          <w:szCs w:val="28"/>
        </w:rPr>
        <w:t>Оценка работы</w:t>
      </w:r>
      <w:r w:rsidRPr="00492DBD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коллектива по организации руководства сюжетно-ролевыми играми детей в разных возрастных группах.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-Обобщ</w:t>
      </w:r>
      <w:r w:rsidR="00B4410D" w:rsidRPr="00492DBD">
        <w:rPr>
          <w:rFonts w:ascii="Times New Roman" w:hAnsi="Times New Roman" w:cs="Times New Roman"/>
          <w:color w:val="000000"/>
          <w:sz w:val="28"/>
          <w:szCs w:val="28"/>
        </w:rPr>
        <w:t>ение системы  работы и определение</w:t>
      </w:r>
      <w:r w:rsidRPr="00492DBD">
        <w:rPr>
          <w:rFonts w:ascii="Times New Roman" w:hAnsi="Times New Roman" w:cs="Times New Roman"/>
          <w:color w:val="000000"/>
          <w:sz w:val="28"/>
          <w:szCs w:val="28"/>
        </w:rPr>
        <w:t xml:space="preserve"> перспективы деятельности педагогического коллектива по организации сюжетно-ролевой игры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bCs/>
          <w:sz w:val="28"/>
          <w:szCs w:val="28"/>
        </w:rPr>
        <w:t>3. Порядок организации и проведения смотра – конкурса: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3.1. Организатором </w:t>
      </w:r>
      <w:r w:rsidR="00347C22">
        <w:rPr>
          <w:rFonts w:ascii="Times New Roman" w:hAnsi="Times New Roman" w:cs="Times New Roman"/>
          <w:sz w:val="28"/>
          <w:szCs w:val="28"/>
        </w:rPr>
        <w:t xml:space="preserve">смотра - </w:t>
      </w:r>
      <w:r w:rsidRPr="00492DBD">
        <w:rPr>
          <w:rFonts w:ascii="Times New Roman" w:hAnsi="Times New Roman" w:cs="Times New Roman"/>
          <w:sz w:val="28"/>
          <w:szCs w:val="28"/>
        </w:rPr>
        <w:t xml:space="preserve">конкурса является муниципальное </w:t>
      </w:r>
      <w:r w:rsidR="00B4410D" w:rsidRPr="00492DBD">
        <w:rPr>
          <w:rFonts w:ascii="Times New Roman" w:hAnsi="Times New Roman" w:cs="Times New Roman"/>
          <w:sz w:val="28"/>
          <w:szCs w:val="28"/>
        </w:rPr>
        <w:t>автономное</w:t>
      </w:r>
      <w:r w:rsidR="00B177B5" w:rsidRPr="00492DBD">
        <w:rPr>
          <w:rFonts w:ascii="Times New Roman" w:hAnsi="Times New Roman" w:cs="Times New Roman"/>
          <w:sz w:val="28"/>
          <w:szCs w:val="28"/>
        </w:rPr>
        <w:t xml:space="preserve"> </w:t>
      </w:r>
      <w:r w:rsidRPr="00492DBD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 w:rsidR="00B177B5" w:rsidRPr="00492DBD">
        <w:rPr>
          <w:rFonts w:ascii="Times New Roman" w:hAnsi="Times New Roman" w:cs="Times New Roman"/>
          <w:sz w:val="28"/>
          <w:szCs w:val="28"/>
        </w:rPr>
        <w:t>Детский сад №59 «Золотой ключик»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3.2. Участниками </w:t>
      </w:r>
      <w:r w:rsidR="00347C22">
        <w:rPr>
          <w:rFonts w:ascii="Times New Roman" w:hAnsi="Times New Roman" w:cs="Times New Roman"/>
          <w:sz w:val="28"/>
          <w:szCs w:val="28"/>
        </w:rPr>
        <w:t xml:space="preserve">смотра – конкурса </w:t>
      </w:r>
      <w:r w:rsidRPr="00492DBD">
        <w:rPr>
          <w:rFonts w:ascii="Times New Roman" w:hAnsi="Times New Roman" w:cs="Times New Roman"/>
          <w:sz w:val="28"/>
          <w:szCs w:val="28"/>
        </w:rPr>
        <w:t>являются воспитатели всех возрастных групп дошкольного образовательного учреждения.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3.3.  Каждая группа демонстрирует оформленные, обновленные и дополненные </w:t>
      </w:r>
      <w:r w:rsidR="00347C22">
        <w:rPr>
          <w:rFonts w:ascii="Times New Roman" w:hAnsi="Times New Roman" w:cs="Times New Roman"/>
          <w:bCs/>
          <w:sz w:val="28"/>
          <w:szCs w:val="28"/>
        </w:rPr>
        <w:t>центры</w:t>
      </w:r>
      <w:r w:rsidRPr="00492DBD">
        <w:rPr>
          <w:rFonts w:ascii="Times New Roman" w:hAnsi="Times New Roman" w:cs="Times New Roman"/>
          <w:bCs/>
          <w:sz w:val="28"/>
          <w:szCs w:val="28"/>
        </w:rPr>
        <w:t xml:space="preserve"> сюжетно-ролевых игр.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Cs/>
          <w:sz w:val="28"/>
          <w:szCs w:val="28"/>
        </w:rPr>
        <w:t xml:space="preserve"> 3.4. Экспертный совет (жюри) оценивает оформление </w:t>
      </w:r>
      <w:r w:rsidR="00347C22">
        <w:rPr>
          <w:rFonts w:ascii="Times New Roman" w:hAnsi="Times New Roman" w:cs="Times New Roman"/>
          <w:bCs/>
          <w:sz w:val="28"/>
          <w:szCs w:val="28"/>
        </w:rPr>
        <w:t>центров</w:t>
      </w:r>
      <w:r w:rsidRPr="00492DBD">
        <w:rPr>
          <w:rFonts w:ascii="Times New Roman" w:hAnsi="Times New Roman" w:cs="Times New Roman"/>
          <w:bCs/>
          <w:sz w:val="28"/>
          <w:szCs w:val="28"/>
        </w:rPr>
        <w:t xml:space="preserve"> сюжетно-ролевых игр и предоставленный материал в соответствии с критериями. </w:t>
      </w:r>
    </w:p>
    <w:p w:rsidR="000D5BEB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>3.5. Смот</w:t>
      </w:r>
      <w:r w:rsidR="00B177B5" w:rsidRPr="00492DBD">
        <w:rPr>
          <w:rFonts w:ascii="Times New Roman" w:hAnsi="Times New Roman" w:cs="Times New Roman"/>
          <w:sz w:val="28"/>
          <w:szCs w:val="28"/>
        </w:rPr>
        <w:t xml:space="preserve">р - конкурс проводится в </w:t>
      </w:r>
      <w:r w:rsidR="000D5BEB" w:rsidRPr="00492DBD">
        <w:rPr>
          <w:rFonts w:ascii="Times New Roman" w:hAnsi="Times New Roman" w:cs="Times New Roman"/>
          <w:sz w:val="28"/>
          <w:szCs w:val="28"/>
        </w:rPr>
        <w:t xml:space="preserve">три этапа: </w:t>
      </w:r>
    </w:p>
    <w:p w:rsidR="000D5BEB" w:rsidRPr="00492DBD" w:rsidRDefault="000D5BEB" w:rsidP="000D5BEB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1 этап – оформление, наполнение, обновление зон сюжетно-ролевых игр в группах – с 15.10.2020 по 15.11.2020гг.; </w:t>
      </w:r>
    </w:p>
    <w:p w:rsidR="000D5BEB" w:rsidRPr="00492DBD" w:rsidRDefault="000D5BEB" w:rsidP="000D5BEB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2 этап – смотр </w:t>
      </w:r>
      <w:r w:rsidR="00347C22">
        <w:rPr>
          <w:rFonts w:ascii="Times New Roman" w:hAnsi="Times New Roman" w:cs="Times New Roman"/>
          <w:sz w:val="28"/>
          <w:szCs w:val="28"/>
        </w:rPr>
        <w:t>центров</w:t>
      </w:r>
      <w:r w:rsidRPr="00492DBD">
        <w:rPr>
          <w:rFonts w:ascii="Times New Roman" w:hAnsi="Times New Roman" w:cs="Times New Roman"/>
          <w:sz w:val="28"/>
          <w:szCs w:val="28"/>
        </w:rPr>
        <w:t xml:space="preserve"> сюжетно-ролевых игр членами жюри – с 16.11.2020 по 18.11.2020гг.; </w:t>
      </w:r>
    </w:p>
    <w:p w:rsidR="00CD5192" w:rsidRPr="00492DBD" w:rsidRDefault="000D5BEB" w:rsidP="000D5BEB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>3 этап – награждение – 26.11.2020г.</w:t>
      </w:r>
    </w:p>
    <w:p w:rsidR="000D5BEB" w:rsidRPr="00492DBD" w:rsidRDefault="000D5BEB" w:rsidP="000D5BEB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color w:val="000000"/>
          <w:sz w:val="28"/>
          <w:szCs w:val="28"/>
        </w:rPr>
        <w:t>4. Критерии оценки смотра - конкурса:</w:t>
      </w:r>
    </w:p>
    <w:p w:rsidR="00CD5192" w:rsidRPr="00492DBD" w:rsidRDefault="00347C2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наличие отдельного центра сюжетно-ролевых игр в группе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необ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 xml:space="preserve">ычное оформление </w:t>
      </w:r>
      <w:r w:rsidR="00347C22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рациональное размещение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 xml:space="preserve">- доступность к </w:t>
      </w:r>
      <w:r w:rsidR="00347C22">
        <w:rPr>
          <w:rFonts w:ascii="Times New Roman" w:hAnsi="Times New Roman" w:cs="Times New Roman"/>
          <w:color w:val="000000"/>
          <w:sz w:val="28"/>
          <w:szCs w:val="28"/>
        </w:rPr>
        <w:t>центру</w:t>
      </w:r>
      <w:r w:rsidRPr="00492DBD">
        <w:rPr>
          <w:rFonts w:ascii="Times New Roman" w:hAnsi="Times New Roman" w:cs="Times New Roman"/>
          <w:color w:val="000000"/>
          <w:sz w:val="28"/>
          <w:szCs w:val="28"/>
        </w:rPr>
        <w:t xml:space="preserve"> и оборудованию для детей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эстетичность материалов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безопасность оборудования и материалов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соответствие игр и игрушек возрасту детей</w:t>
      </w:r>
      <w:r w:rsidR="00492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учет поло-ролевой специфики в подборе игр и игрушек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4.1. для отдельных номинаций: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Номинация «Изюминка»: необычные, интересные, творческие задумки педагога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Номинация «Чудеса из ничего»: использование разных материалов для изготовления атрибутов к различным видам игр, безопасность используемых материалов.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- Номинация «Региональный компонент»: использование регионального компонента в организации детских игр, использование игр современной тематики.</w:t>
      </w:r>
    </w:p>
    <w:p w:rsidR="00CD5192" w:rsidRPr="00492DBD" w:rsidRDefault="00CD51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492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Подведение итогов смотра – конкурса: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2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5.1. Соответствие каждого критерия условиям конкурса комиссия отмечает </w:t>
      </w:r>
      <w:r w:rsidR="00492DBD" w:rsidRPr="00492DBD">
        <w:rPr>
          <w:rFonts w:ascii="Times New Roman" w:hAnsi="Times New Roman" w:cs="Times New Roman"/>
          <w:bCs/>
          <w:color w:val="000000"/>
          <w:sz w:val="28"/>
          <w:szCs w:val="28"/>
        </w:rPr>
        <w:t>баллами в диапазоне от 0</w:t>
      </w:r>
      <w:r w:rsidR="00B177B5" w:rsidRPr="00492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3:</w:t>
      </w:r>
    </w:p>
    <w:p w:rsidR="00492DBD" w:rsidRPr="00492DBD" w:rsidRDefault="00492DBD" w:rsidP="00492DBD">
      <w:pPr>
        <w:pStyle w:val="ab"/>
        <w:rPr>
          <w:sz w:val="28"/>
          <w:szCs w:val="28"/>
        </w:rPr>
      </w:pPr>
      <w:r w:rsidRPr="00492DBD">
        <w:rPr>
          <w:sz w:val="28"/>
          <w:szCs w:val="28"/>
        </w:rPr>
        <w:t xml:space="preserve">3 балла – </w:t>
      </w:r>
      <w:r w:rsidRPr="00492DBD">
        <w:rPr>
          <w:sz w:val="28"/>
          <w:szCs w:val="28"/>
        </w:rPr>
        <w:t>компоненты соответствуют полностью обозначенным критериям;</w:t>
      </w:r>
    </w:p>
    <w:p w:rsidR="00492DBD" w:rsidRPr="00492DBD" w:rsidRDefault="00492DBD" w:rsidP="00492DBD">
      <w:pPr>
        <w:pStyle w:val="ab"/>
        <w:rPr>
          <w:sz w:val="28"/>
          <w:szCs w:val="28"/>
        </w:rPr>
      </w:pPr>
      <w:r w:rsidRPr="00492DBD">
        <w:rPr>
          <w:sz w:val="28"/>
          <w:szCs w:val="28"/>
        </w:rPr>
        <w:t>2 балла – компоненты соответствуют обозначе</w:t>
      </w:r>
      <w:r w:rsidRPr="00492DBD">
        <w:rPr>
          <w:sz w:val="28"/>
          <w:szCs w:val="28"/>
        </w:rPr>
        <w:t>нным критериям не в полной мере;</w:t>
      </w:r>
    </w:p>
    <w:p w:rsidR="00492DBD" w:rsidRPr="00492DBD" w:rsidRDefault="00492DBD" w:rsidP="00492DBD">
      <w:pPr>
        <w:pStyle w:val="ab"/>
        <w:rPr>
          <w:sz w:val="28"/>
          <w:szCs w:val="28"/>
        </w:rPr>
      </w:pPr>
      <w:r w:rsidRPr="00492DBD">
        <w:rPr>
          <w:sz w:val="28"/>
          <w:szCs w:val="28"/>
        </w:rPr>
        <w:t>1 балл – компоненты  соответствуют части</w:t>
      </w:r>
      <w:r w:rsidRPr="00492DBD">
        <w:rPr>
          <w:sz w:val="28"/>
          <w:szCs w:val="28"/>
        </w:rPr>
        <w:t>чно обозначенным критериям;</w:t>
      </w:r>
    </w:p>
    <w:p w:rsidR="00492DBD" w:rsidRDefault="00492DBD" w:rsidP="00492DBD">
      <w:pPr>
        <w:pStyle w:val="ab"/>
        <w:rPr>
          <w:sz w:val="28"/>
          <w:szCs w:val="28"/>
        </w:rPr>
      </w:pPr>
      <w:r w:rsidRPr="00492DBD">
        <w:rPr>
          <w:sz w:val="28"/>
          <w:szCs w:val="28"/>
        </w:rPr>
        <w:t>0 баллов – отсутствие компонентов.</w:t>
      </w:r>
    </w:p>
    <w:p w:rsidR="00347C22" w:rsidRDefault="00347C22" w:rsidP="00492DBD">
      <w:pPr>
        <w:pStyle w:val="ab"/>
        <w:rPr>
          <w:sz w:val="28"/>
          <w:szCs w:val="28"/>
        </w:rPr>
      </w:pPr>
    </w:p>
    <w:p w:rsidR="00492DBD" w:rsidRPr="00492DBD" w:rsidRDefault="00492DBD" w:rsidP="00492DBD">
      <w:pPr>
        <w:pStyle w:val="ab"/>
        <w:rPr>
          <w:sz w:val="28"/>
          <w:szCs w:val="28"/>
        </w:rPr>
      </w:pPr>
      <w:r w:rsidRPr="00492DBD">
        <w:rPr>
          <w:sz w:val="28"/>
          <w:szCs w:val="28"/>
        </w:rPr>
        <w:t xml:space="preserve">5.2. </w:t>
      </w:r>
      <w:r w:rsidRPr="00492DBD">
        <w:rPr>
          <w:sz w:val="28"/>
          <w:szCs w:val="28"/>
        </w:rPr>
        <w:t>При подведении итогов приветствуются творческие находки, оригинальные пособия разработанные педагогами.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5.3. Победителями (1 место) являются педагоги группы, набравшие максимальное количество баллов по итогам </w:t>
      </w:r>
      <w:r w:rsidR="00347C22">
        <w:rPr>
          <w:rFonts w:ascii="Times New Roman" w:hAnsi="Times New Roman" w:cs="Times New Roman"/>
          <w:color w:val="000000"/>
          <w:sz w:val="28"/>
          <w:szCs w:val="28"/>
        </w:rPr>
        <w:t xml:space="preserve">смотра - </w:t>
      </w:r>
      <w:r w:rsidRPr="00492DBD">
        <w:rPr>
          <w:rFonts w:ascii="Times New Roman" w:hAnsi="Times New Roman" w:cs="Times New Roman"/>
          <w:color w:val="000000"/>
          <w:sz w:val="28"/>
          <w:szCs w:val="28"/>
        </w:rPr>
        <w:t>конкурса.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5.4. Призерами являются педагоги групп, занявшие  2 и 3 место.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>5.5. По итогам смотра – конкурса победителям и призерам вручаются дипломы</w:t>
      </w:r>
      <w:r w:rsidR="00D82EA7" w:rsidRPr="00492DBD">
        <w:rPr>
          <w:rFonts w:ascii="Times New Roman" w:hAnsi="Times New Roman" w:cs="Times New Roman"/>
          <w:color w:val="000000"/>
          <w:sz w:val="28"/>
          <w:szCs w:val="28"/>
        </w:rPr>
        <w:t>, призы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color w:val="000000"/>
          <w:sz w:val="28"/>
          <w:szCs w:val="28"/>
        </w:rPr>
        <w:t xml:space="preserve">5.6. Все участники </w:t>
      </w:r>
      <w:r w:rsidR="00347C22">
        <w:rPr>
          <w:rFonts w:ascii="Times New Roman" w:hAnsi="Times New Roman" w:cs="Times New Roman"/>
          <w:color w:val="000000"/>
          <w:sz w:val="28"/>
          <w:szCs w:val="28"/>
        </w:rPr>
        <w:t xml:space="preserve">смотра - </w:t>
      </w:r>
      <w:r w:rsidRPr="00492DBD">
        <w:rPr>
          <w:rFonts w:ascii="Times New Roman" w:hAnsi="Times New Roman" w:cs="Times New Roman"/>
          <w:color w:val="000000"/>
          <w:sz w:val="28"/>
          <w:szCs w:val="28"/>
        </w:rPr>
        <w:t>конкурса награждаются благодарственными письмами</w:t>
      </w:r>
    </w:p>
    <w:p w:rsidR="00CD5192" w:rsidRPr="00492DBD" w:rsidRDefault="00FA2B52">
      <w:pPr>
        <w:spacing w:before="225" w:after="225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347C22">
        <w:rPr>
          <w:rFonts w:ascii="Times New Roman" w:hAnsi="Times New Roman" w:cs="Times New Roman"/>
          <w:b/>
          <w:color w:val="000000"/>
          <w:sz w:val="28"/>
          <w:szCs w:val="28"/>
        </w:rPr>
        <w:t>Состав комиссии смотра – конкурса «Лучший центр сюжетно-ролевых игр группы»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492DBD" w:rsidRPr="0049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EA7" w:rsidRPr="00492DBD">
        <w:rPr>
          <w:rFonts w:ascii="Times New Roman" w:hAnsi="Times New Roman" w:cs="Times New Roman"/>
          <w:sz w:val="28"/>
          <w:szCs w:val="28"/>
        </w:rPr>
        <w:t>Е.А.Терещенко</w:t>
      </w:r>
      <w:proofErr w:type="spellEnd"/>
      <w:r w:rsidRPr="00492DBD">
        <w:rPr>
          <w:rFonts w:ascii="Times New Roman" w:hAnsi="Times New Roman" w:cs="Times New Roman"/>
          <w:sz w:val="28"/>
          <w:szCs w:val="28"/>
        </w:rPr>
        <w:t xml:space="preserve"> –</w:t>
      </w:r>
      <w:r w:rsidR="00492DBD" w:rsidRPr="00492DBD">
        <w:rPr>
          <w:rFonts w:ascii="Times New Roman" w:hAnsi="Times New Roman" w:cs="Times New Roman"/>
          <w:sz w:val="28"/>
          <w:szCs w:val="28"/>
        </w:rPr>
        <w:t xml:space="preserve"> </w:t>
      </w:r>
      <w:r w:rsidRPr="00492DBD">
        <w:rPr>
          <w:rFonts w:ascii="Times New Roman" w:hAnsi="Times New Roman" w:cs="Times New Roman"/>
          <w:sz w:val="28"/>
          <w:szCs w:val="28"/>
        </w:rPr>
        <w:t>заведующий;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82EA7" w:rsidRPr="00492DBD" w:rsidRDefault="00D82EA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DBD">
        <w:rPr>
          <w:rFonts w:ascii="Times New Roman" w:hAnsi="Times New Roman" w:cs="Times New Roman"/>
          <w:sz w:val="28"/>
          <w:szCs w:val="28"/>
        </w:rPr>
        <w:t>Е.В.Лебеданцева</w:t>
      </w:r>
      <w:proofErr w:type="spellEnd"/>
      <w:r w:rsidRPr="00492DBD">
        <w:rPr>
          <w:rFonts w:ascii="Times New Roman" w:hAnsi="Times New Roman" w:cs="Times New Roman"/>
          <w:sz w:val="28"/>
          <w:szCs w:val="28"/>
        </w:rPr>
        <w:t xml:space="preserve"> – старший воспитатель;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2EA7" w:rsidRPr="00492DBD">
        <w:rPr>
          <w:rFonts w:ascii="Times New Roman" w:hAnsi="Times New Roman" w:cs="Times New Roman"/>
          <w:sz w:val="28"/>
          <w:szCs w:val="28"/>
        </w:rPr>
        <w:t>Т.М.Попова</w:t>
      </w:r>
      <w:proofErr w:type="spellEnd"/>
      <w:r w:rsidR="00D82EA7" w:rsidRPr="00492DBD">
        <w:rPr>
          <w:rFonts w:ascii="Times New Roman" w:hAnsi="Times New Roman" w:cs="Times New Roman"/>
          <w:sz w:val="28"/>
          <w:szCs w:val="28"/>
        </w:rPr>
        <w:t xml:space="preserve"> </w:t>
      </w:r>
      <w:r w:rsidRPr="00492DBD">
        <w:rPr>
          <w:rFonts w:ascii="Times New Roman" w:hAnsi="Times New Roman" w:cs="Times New Roman"/>
          <w:sz w:val="28"/>
          <w:szCs w:val="28"/>
        </w:rPr>
        <w:t>– старший воспитатель;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2EA7" w:rsidRPr="00492DBD">
        <w:rPr>
          <w:rFonts w:ascii="Times New Roman" w:hAnsi="Times New Roman" w:cs="Times New Roman"/>
          <w:sz w:val="28"/>
          <w:szCs w:val="28"/>
        </w:rPr>
        <w:t>Ю.В.Шуневич</w:t>
      </w:r>
      <w:proofErr w:type="spellEnd"/>
      <w:r w:rsidRPr="00492DBD">
        <w:rPr>
          <w:rFonts w:ascii="Times New Roman" w:hAnsi="Times New Roman" w:cs="Times New Roman"/>
          <w:sz w:val="28"/>
          <w:szCs w:val="28"/>
        </w:rPr>
        <w:t xml:space="preserve">  – </w:t>
      </w:r>
      <w:r w:rsidR="00D82EA7" w:rsidRPr="00492DBD">
        <w:rPr>
          <w:rFonts w:ascii="Times New Roman" w:hAnsi="Times New Roman" w:cs="Times New Roman"/>
          <w:sz w:val="28"/>
          <w:szCs w:val="28"/>
        </w:rPr>
        <w:t>учитель-логопед;</w:t>
      </w:r>
    </w:p>
    <w:p w:rsidR="00CD5192" w:rsidRPr="00492DBD" w:rsidRDefault="00FA2B5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92D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2EA7" w:rsidRPr="00492DBD">
        <w:rPr>
          <w:rFonts w:ascii="Times New Roman" w:hAnsi="Times New Roman" w:cs="Times New Roman"/>
          <w:sz w:val="28"/>
          <w:szCs w:val="28"/>
        </w:rPr>
        <w:t>Н.Ш.Очирова</w:t>
      </w:r>
      <w:proofErr w:type="spellEnd"/>
      <w:r w:rsidRPr="00492DBD">
        <w:rPr>
          <w:rFonts w:ascii="Times New Roman" w:hAnsi="Times New Roman" w:cs="Times New Roman"/>
          <w:sz w:val="28"/>
          <w:szCs w:val="28"/>
        </w:rPr>
        <w:t xml:space="preserve">  – </w:t>
      </w:r>
      <w:r w:rsidR="00D82EA7" w:rsidRPr="00492DBD">
        <w:rPr>
          <w:rFonts w:ascii="Times New Roman" w:hAnsi="Times New Roman" w:cs="Times New Roman"/>
          <w:sz w:val="28"/>
          <w:szCs w:val="28"/>
        </w:rPr>
        <w:t>учитель-логопед;</w:t>
      </w:r>
    </w:p>
    <w:p w:rsidR="00CD5192" w:rsidRPr="00492DBD" w:rsidRDefault="00CD519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5192" w:rsidRPr="00492DBD" w:rsidRDefault="00CD5192">
      <w:pPr>
        <w:rPr>
          <w:rFonts w:ascii="Times New Roman" w:hAnsi="Times New Roman" w:cs="Times New Roman"/>
          <w:sz w:val="28"/>
          <w:szCs w:val="28"/>
        </w:rPr>
        <w:sectPr w:rsidR="00CD5192" w:rsidRPr="00492DBD">
          <w:pgSz w:w="12240" w:h="15840"/>
          <w:pgMar w:top="1134" w:right="850" w:bottom="1134" w:left="1134" w:header="0" w:footer="0" w:gutter="0"/>
          <w:cols w:space="720"/>
          <w:formProt w:val="0"/>
          <w:docGrid w:linePitch="240" w:charSpace="4096"/>
        </w:sectPr>
      </w:pPr>
      <w:bookmarkStart w:id="0" w:name="_GoBack"/>
      <w:bookmarkEnd w:id="0"/>
    </w:p>
    <w:p w:rsidR="00CD5192" w:rsidRDefault="00CD5192">
      <w:pPr>
        <w:spacing w:after="0" w:line="100" w:lineRule="atLeast"/>
      </w:pPr>
    </w:p>
    <w:sectPr w:rsidR="00CD5192" w:rsidSect="00CD5192">
      <w:pgSz w:w="15840" w:h="12240" w:orient="landscape"/>
      <w:pgMar w:top="851" w:right="1134" w:bottom="1134" w:left="1134" w:header="0" w:footer="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92"/>
    <w:rsid w:val="00076AEF"/>
    <w:rsid w:val="000D5BEB"/>
    <w:rsid w:val="00347C22"/>
    <w:rsid w:val="00492DBD"/>
    <w:rsid w:val="00861B44"/>
    <w:rsid w:val="00B177B5"/>
    <w:rsid w:val="00B4410D"/>
    <w:rsid w:val="00CD5192"/>
    <w:rsid w:val="00D82EA7"/>
    <w:rsid w:val="00F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192"/>
    <w:pPr>
      <w:suppressAutoHyphens/>
    </w:pPr>
    <w:rPr>
      <w:rFonts w:ascii="Calibri" w:eastAsia="Arial Unicode M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CD5192"/>
  </w:style>
  <w:style w:type="character" w:customStyle="1" w:styleId="c10">
    <w:name w:val="c10"/>
    <w:basedOn w:val="a0"/>
    <w:rsid w:val="00CD5192"/>
  </w:style>
  <w:style w:type="character" w:customStyle="1" w:styleId="c20">
    <w:name w:val="c20"/>
    <w:basedOn w:val="a0"/>
    <w:rsid w:val="00CD5192"/>
  </w:style>
  <w:style w:type="character" w:customStyle="1" w:styleId="c3">
    <w:name w:val="c3"/>
    <w:basedOn w:val="a0"/>
    <w:rsid w:val="00CD5192"/>
  </w:style>
  <w:style w:type="character" w:customStyle="1" w:styleId="a3">
    <w:name w:val="Верхний колонтитул Знак"/>
    <w:basedOn w:val="a0"/>
    <w:rsid w:val="00CD5192"/>
  </w:style>
  <w:style w:type="character" w:customStyle="1" w:styleId="a4">
    <w:name w:val="Нижний колонтитул Знак"/>
    <w:basedOn w:val="a0"/>
    <w:rsid w:val="00CD5192"/>
  </w:style>
  <w:style w:type="character" w:customStyle="1" w:styleId="a5">
    <w:name w:val="Текст выноски Знак"/>
    <w:basedOn w:val="a0"/>
    <w:rsid w:val="00CD5192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CD519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CD5192"/>
    <w:pPr>
      <w:spacing w:after="120"/>
    </w:pPr>
  </w:style>
  <w:style w:type="paragraph" w:styleId="a8">
    <w:name w:val="List"/>
    <w:basedOn w:val="a7"/>
    <w:rsid w:val="00CD5192"/>
    <w:rPr>
      <w:rFonts w:cs="Mangal"/>
    </w:rPr>
  </w:style>
  <w:style w:type="paragraph" w:styleId="a9">
    <w:name w:val="Title"/>
    <w:basedOn w:val="a"/>
    <w:rsid w:val="00CD51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CD5192"/>
    <w:pPr>
      <w:suppressLineNumbers/>
    </w:pPr>
    <w:rPr>
      <w:rFonts w:cs="Mangal"/>
    </w:rPr>
  </w:style>
  <w:style w:type="paragraph" w:customStyle="1" w:styleId="c14">
    <w:name w:val="c14"/>
    <w:basedOn w:val="a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rsid w:val="00CD5192"/>
    <w:pPr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rsid w:val="00CD5192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Balloon Text"/>
    <w:basedOn w:val="a"/>
    <w:rsid w:val="00CD5192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192"/>
    <w:pPr>
      <w:suppressAutoHyphens/>
    </w:pPr>
    <w:rPr>
      <w:rFonts w:ascii="Calibri" w:eastAsia="Arial Unicode M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CD5192"/>
  </w:style>
  <w:style w:type="character" w:customStyle="1" w:styleId="c10">
    <w:name w:val="c10"/>
    <w:basedOn w:val="a0"/>
    <w:rsid w:val="00CD5192"/>
  </w:style>
  <w:style w:type="character" w:customStyle="1" w:styleId="c20">
    <w:name w:val="c20"/>
    <w:basedOn w:val="a0"/>
    <w:rsid w:val="00CD5192"/>
  </w:style>
  <w:style w:type="character" w:customStyle="1" w:styleId="c3">
    <w:name w:val="c3"/>
    <w:basedOn w:val="a0"/>
    <w:rsid w:val="00CD5192"/>
  </w:style>
  <w:style w:type="character" w:customStyle="1" w:styleId="a3">
    <w:name w:val="Верхний колонтитул Знак"/>
    <w:basedOn w:val="a0"/>
    <w:rsid w:val="00CD5192"/>
  </w:style>
  <w:style w:type="character" w:customStyle="1" w:styleId="a4">
    <w:name w:val="Нижний колонтитул Знак"/>
    <w:basedOn w:val="a0"/>
    <w:rsid w:val="00CD5192"/>
  </w:style>
  <w:style w:type="character" w:customStyle="1" w:styleId="a5">
    <w:name w:val="Текст выноски Знак"/>
    <w:basedOn w:val="a0"/>
    <w:rsid w:val="00CD5192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CD519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CD5192"/>
    <w:pPr>
      <w:spacing w:after="120"/>
    </w:pPr>
  </w:style>
  <w:style w:type="paragraph" w:styleId="a8">
    <w:name w:val="List"/>
    <w:basedOn w:val="a7"/>
    <w:rsid w:val="00CD5192"/>
    <w:rPr>
      <w:rFonts w:cs="Mangal"/>
    </w:rPr>
  </w:style>
  <w:style w:type="paragraph" w:styleId="a9">
    <w:name w:val="Title"/>
    <w:basedOn w:val="a"/>
    <w:rsid w:val="00CD51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CD5192"/>
    <w:pPr>
      <w:suppressLineNumbers/>
    </w:pPr>
    <w:rPr>
      <w:rFonts w:cs="Mangal"/>
    </w:rPr>
  </w:style>
  <w:style w:type="paragraph" w:customStyle="1" w:styleId="c14">
    <w:name w:val="c14"/>
    <w:basedOn w:val="a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CD519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rsid w:val="00CD5192"/>
    <w:pPr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rsid w:val="00CD5192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Balloon Text"/>
    <w:basedOn w:val="a"/>
    <w:rsid w:val="00CD5192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Рабочий</cp:lastModifiedBy>
  <cp:revision>2</cp:revision>
  <cp:lastPrinted>2017-01-26T08:28:00Z</cp:lastPrinted>
  <dcterms:created xsi:type="dcterms:W3CDTF">2020-10-14T02:41:00Z</dcterms:created>
  <dcterms:modified xsi:type="dcterms:W3CDTF">2020-10-14T02:41:00Z</dcterms:modified>
</cp:coreProperties>
</file>