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620" w:rsidRDefault="00751620" w:rsidP="00751620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751620" w:rsidRPr="00040FDE" w:rsidRDefault="00751620" w:rsidP="00751620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Диагностика педагогического процесса</w:t>
      </w:r>
    </w:p>
    <w:p w:rsidR="00751620" w:rsidRDefault="00751620" w:rsidP="00751620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во второй младшей группе</w:t>
      </w:r>
      <w:r>
        <w:rPr>
          <w:rFonts w:ascii="Georgia" w:hAnsi="Georgia"/>
          <w:b/>
          <w:sz w:val="32"/>
          <w:szCs w:val="32"/>
        </w:rPr>
        <w:t xml:space="preserve"> №4 «Ромашка»</w:t>
      </w:r>
    </w:p>
    <w:p w:rsidR="00751620" w:rsidRPr="00040FDE" w:rsidRDefault="00751620" w:rsidP="00751620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 xml:space="preserve"> (с 3 до 4 лет)</w:t>
      </w:r>
    </w:p>
    <w:p w:rsidR="00751620" w:rsidRPr="00040FDE" w:rsidRDefault="00751620" w:rsidP="00751620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дошкольной образовательной организации</w:t>
      </w:r>
    </w:p>
    <w:p w:rsidR="00751620" w:rsidRDefault="00751620" w:rsidP="00751620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 xml:space="preserve">на 2021/2022 </w:t>
      </w:r>
      <w:r w:rsidRPr="00040FDE">
        <w:rPr>
          <w:rFonts w:ascii="Georgia" w:hAnsi="Georgia"/>
          <w:b/>
          <w:sz w:val="32"/>
          <w:szCs w:val="32"/>
        </w:rPr>
        <w:t>учебный год</w:t>
      </w:r>
    </w:p>
    <w:p w:rsidR="00751620" w:rsidRPr="00040FDE" w:rsidRDefault="00751620" w:rsidP="00751620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751620" w:rsidRPr="00040FDE" w:rsidRDefault="00751620" w:rsidP="00751620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751620" w:rsidRPr="00040FDE" w:rsidRDefault="00751620" w:rsidP="00751620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751620" w:rsidRPr="00040FDE" w:rsidRDefault="00751620" w:rsidP="00751620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751620" w:rsidRDefault="00751620" w:rsidP="00751620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751620" w:rsidRDefault="00751620" w:rsidP="00751620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751620" w:rsidRDefault="00751620" w:rsidP="00751620">
      <w:pPr>
        <w:pStyle w:val="Bodytext20"/>
        <w:shd w:val="clear" w:color="auto" w:fill="auto"/>
        <w:spacing w:before="0" w:after="0" w:line="276" w:lineRule="auto"/>
        <w:ind w:left="20" w:firstLine="688"/>
        <w:jc w:val="right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Воспитатель</w:t>
      </w:r>
      <w:r w:rsidRPr="00040FDE">
        <w:rPr>
          <w:rFonts w:ascii="Georgia" w:hAnsi="Georgia"/>
          <w:sz w:val="32"/>
          <w:szCs w:val="32"/>
        </w:rPr>
        <w:t>:</w:t>
      </w:r>
    </w:p>
    <w:p w:rsidR="00751620" w:rsidRPr="00040FDE" w:rsidRDefault="00751620" w:rsidP="00751620">
      <w:pPr>
        <w:pStyle w:val="Bodytext20"/>
        <w:shd w:val="clear" w:color="auto" w:fill="auto"/>
        <w:spacing w:before="0" w:after="0" w:line="276" w:lineRule="auto"/>
        <w:ind w:left="20" w:firstLine="688"/>
        <w:jc w:val="right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Пастухова Я.А.</w:t>
      </w:r>
    </w:p>
    <w:p w:rsidR="00751620" w:rsidRDefault="00751620" w:rsidP="00751620">
      <w:pPr>
        <w:spacing w:after="0"/>
        <w:ind w:left="20"/>
        <w:rPr>
          <w:rStyle w:val="Bodytext3"/>
          <w:rFonts w:ascii="Georgia" w:hAnsi="Georgia" w:cs="Times New Roman"/>
          <w:sz w:val="32"/>
          <w:szCs w:val="32"/>
        </w:rPr>
      </w:pPr>
    </w:p>
    <w:p w:rsidR="00751620" w:rsidRDefault="00751620" w:rsidP="00751620">
      <w:pPr>
        <w:spacing w:after="0"/>
        <w:rPr>
          <w:rStyle w:val="Bodytext3"/>
          <w:rFonts w:ascii="Georgia" w:hAnsi="Georgia" w:cs="Times New Roman"/>
          <w:sz w:val="32"/>
          <w:szCs w:val="32"/>
        </w:rPr>
      </w:pPr>
    </w:p>
    <w:p w:rsidR="00751620" w:rsidRDefault="00751620" w:rsidP="00751620">
      <w:pPr>
        <w:spacing w:after="0"/>
        <w:rPr>
          <w:rStyle w:val="Bodytext3"/>
          <w:rFonts w:ascii="Georgia" w:hAnsi="Georgia" w:cs="Times New Roman"/>
          <w:sz w:val="32"/>
          <w:szCs w:val="32"/>
        </w:rPr>
      </w:pPr>
    </w:p>
    <w:p w:rsidR="00751620" w:rsidRDefault="00751620" w:rsidP="00751620">
      <w:pPr>
        <w:spacing w:after="0"/>
        <w:rPr>
          <w:rStyle w:val="Bodytext3"/>
          <w:rFonts w:ascii="Georgia" w:hAnsi="Georgia" w:cs="Times New Roman"/>
          <w:sz w:val="32"/>
          <w:szCs w:val="32"/>
        </w:rPr>
      </w:pPr>
    </w:p>
    <w:p w:rsidR="00751620" w:rsidRDefault="00751620" w:rsidP="00751620">
      <w:pPr>
        <w:spacing w:after="0"/>
        <w:rPr>
          <w:rStyle w:val="Bodytext3"/>
          <w:rFonts w:ascii="Georgia" w:hAnsi="Georgia" w:cs="Times New Roman"/>
          <w:sz w:val="32"/>
          <w:szCs w:val="32"/>
        </w:rPr>
      </w:pPr>
    </w:p>
    <w:p w:rsidR="00751620" w:rsidRDefault="00751620" w:rsidP="00751620">
      <w:pPr>
        <w:spacing w:after="0"/>
        <w:rPr>
          <w:rStyle w:val="Bodytext3"/>
          <w:rFonts w:ascii="Georgia" w:hAnsi="Georgia" w:cs="Times New Roman"/>
          <w:sz w:val="32"/>
          <w:szCs w:val="32"/>
        </w:rPr>
      </w:pPr>
    </w:p>
    <w:p w:rsidR="00751620" w:rsidRDefault="00751620" w:rsidP="00751620">
      <w:pPr>
        <w:spacing w:after="0"/>
        <w:rPr>
          <w:rStyle w:val="Bodytext3"/>
          <w:rFonts w:ascii="Georgia" w:hAnsi="Georgia" w:cs="Times New Roman"/>
          <w:sz w:val="32"/>
          <w:szCs w:val="32"/>
        </w:rPr>
      </w:pPr>
    </w:p>
    <w:p w:rsidR="00751620" w:rsidRDefault="00751620" w:rsidP="00751620">
      <w:pPr>
        <w:spacing w:after="0"/>
        <w:rPr>
          <w:rStyle w:val="Bodytext3"/>
          <w:rFonts w:ascii="Georgia" w:hAnsi="Georgia" w:cs="Times New Roman"/>
          <w:sz w:val="32"/>
          <w:szCs w:val="32"/>
        </w:rPr>
      </w:pPr>
    </w:p>
    <w:p w:rsidR="00751620" w:rsidRDefault="00751620" w:rsidP="00751620">
      <w:pPr>
        <w:spacing w:after="0"/>
        <w:jc w:val="center"/>
        <w:rPr>
          <w:rStyle w:val="Bodytext3"/>
          <w:rFonts w:ascii="Georgia" w:hAnsi="Georgia" w:cs="Times New Roman"/>
          <w:sz w:val="32"/>
          <w:szCs w:val="32"/>
        </w:rPr>
      </w:pPr>
      <w:r>
        <w:rPr>
          <w:rStyle w:val="Bodytext3"/>
          <w:rFonts w:ascii="Georgia" w:hAnsi="Georgia" w:cs="Times New Roman"/>
          <w:sz w:val="32"/>
          <w:szCs w:val="32"/>
        </w:rPr>
        <w:t>Улан-Удэ</w:t>
      </w:r>
    </w:p>
    <w:p w:rsidR="00751620" w:rsidRDefault="00751620" w:rsidP="00751620">
      <w:pPr>
        <w:spacing w:after="0"/>
      </w:pPr>
    </w:p>
    <w:p w:rsidR="00751620" w:rsidRDefault="00751620" w:rsidP="00751620"/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Предлагаемая диагностика разработана с целью оптимизации образователь</w:t>
      </w:r>
      <w:r w:rsidRPr="00040FDE">
        <w:rPr>
          <w:sz w:val="23"/>
          <w:szCs w:val="23"/>
        </w:rPr>
        <w:softHyphen/>
        <w:t>ною процесса в любом учреждении, работающим с группой детей 3—4 лет, вне зависимости от приоритетов разработанной программы обучения и вос</w:t>
      </w:r>
      <w:r w:rsidRPr="00040FDE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Pr="00040FDE">
        <w:rPr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Pr="00040FDE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Pr="00040FDE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Pr="00040FDE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Pr="00040FDE">
        <w:rPr>
          <w:sz w:val="23"/>
          <w:szCs w:val="23"/>
        </w:rPr>
        <w:softHyphen/>
        <w:t xml:space="preserve">му стандарту дошкольного образования, приказ Министерства образования и </w:t>
      </w:r>
      <w:r w:rsidRPr="00040FDE">
        <w:rPr>
          <w:sz w:val="23"/>
          <w:szCs w:val="23"/>
        </w:rPr>
        <w:lastRenderedPageBreak/>
        <w:t>науки № 1155 от 17 октября 2013 года: «Социально-коммуникативное раз</w:t>
      </w:r>
      <w:r w:rsidRPr="00040FDE">
        <w:rPr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040FDE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040FDE">
        <w:rPr>
          <w:sz w:val="23"/>
          <w:szCs w:val="23"/>
        </w:rPr>
        <w:softHyphen/>
        <w:t>тям:</w:t>
      </w:r>
    </w:p>
    <w:p w:rsidR="00751620" w:rsidRPr="00040FDE" w:rsidRDefault="00751620" w:rsidP="00751620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</w:t>
      </w:r>
      <w:r w:rsidRPr="00040FDE">
        <w:rPr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:rsidR="00751620" w:rsidRPr="00040FDE" w:rsidRDefault="00751620" w:rsidP="00751620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с помощью взрослого выполняет некоторые парамет</w:t>
      </w:r>
      <w:r w:rsidRPr="00040FDE">
        <w:rPr>
          <w:sz w:val="23"/>
          <w:szCs w:val="23"/>
        </w:rPr>
        <w:softHyphen/>
        <w:t>ры оценки;</w:t>
      </w:r>
    </w:p>
    <w:p w:rsidR="00751620" w:rsidRPr="00040FDE" w:rsidRDefault="00751620" w:rsidP="00751620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все параметры оценки с частичной помо</w:t>
      </w:r>
      <w:r w:rsidRPr="00040FDE">
        <w:rPr>
          <w:sz w:val="23"/>
          <w:szCs w:val="23"/>
        </w:rPr>
        <w:softHyphen/>
        <w:t>щью взрослого;</w:t>
      </w:r>
    </w:p>
    <w:p w:rsidR="00751620" w:rsidRPr="00040FDE" w:rsidRDefault="00751620" w:rsidP="00751620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самостоятельно и с частичной помощью взрослого все параметры оценки;</w:t>
      </w:r>
    </w:p>
    <w:p w:rsidR="00751620" w:rsidRPr="00040FDE" w:rsidRDefault="00751620" w:rsidP="00751620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баллов</w:t>
      </w:r>
      <w:r w:rsidRPr="00040FDE">
        <w:rPr>
          <w:sz w:val="23"/>
          <w:szCs w:val="23"/>
        </w:rPr>
        <w:t xml:space="preserve"> — ребенок выполняет все параметры оценки самостоятельно.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Таблицы педагогической диагностики заполняются дважды в год, если другое не предусмотрено в образовательной организации, - в начале и кон</w:t>
      </w:r>
      <w:r w:rsidRPr="00040FDE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751620" w:rsidRPr="00040FDE" w:rsidRDefault="00751620" w:rsidP="00751620">
      <w:pPr>
        <w:pStyle w:val="Bodytext10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этапа.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rStyle w:val="Bodytext10BoldItalic"/>
          <w:rFonts w:eastAsia="Georgia"/>
          <w:sz w:val="23"/>
          <w:szCs w:val="23"/>
        </w:rPr>
        <w:t>Этап I.</w:t>
      </w:r>
      <w:r w:rsidRPr="00040FDE">
        <w:rPr>
          <w:sz w:val="23"/>
          <w:szCs w:val="23"/>
        </w:rPr>
        <w:t xml:space="preserve"> Напротив фамилии и имени каждого ребенка проставляются "бал</w:t>
      </w:r>
      <w:r w:rsidRPr="00040FDE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040FDE">
        <w:rPr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040FDE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040FDE">
        <w:rPr>
          <w:sz w:val="23"/>
          <w:szCs w:val="23"/>
        </w:rPr>
        <w:softHyphen/>
        <w:t>тов освоения общеобразовательной программы.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rStyle w:val="Bodytext10BoldItalic"/>
          <w:rFonts w:eastAsia="Georgia"/>
          <w:sz w:val="23"/>
          <w:szCs w:val="23"/>
        </w:rPr>
        <w:t>Этап 2.</w:t>
      </w:r>
      <w:r w:rsidRPr="00040FDE">
        <w:rPr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описания общегрупповых тенденций (в группах компенсирующей направленности для подготовки к групповому мсдико-психолого-иедагогичсскому совещанию), а также для ведения учета общегрупповых промежуточных результатов освоения общеобразовательной программы.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040FDE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040FDE">
        <w:rPr>
          <w:sz w:val="23"/>
          <w:szCs w:val="23"/>
        </w:rPr>
        <w:softHyphen/>
        <w:t>ществлять психолого-методичсскую поддержку педагогов. Нормативными вариантами развития можно считать средние значения по каждому ребен</w:t>
      </w:r>
      <w:r w:rsidRPr="00040FDE">
        <w:rPr>
          <w:sz w:val="23"/>
          <w:szCs w:val="23"/>
        </w:rPr>
        <w:softHyphen/>
        <w:t>ку или общегрупповому параметру развития больше 3,8. Эти же параметры в интервале средних значений от 2,3 до 3,7 можно считать показателями про</w:t>
      </w:r>
      <w:r w:rsidRPr="00040FDE">
        <w:rPr>
          <w:sz w:val="23"/>
          <w:szCs w:val="23"/>
        </w:rPr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040FDE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040FDE">
        <w:rPr>
          <w:sz w:val="23"/>
          <w:szCs w:val="23"/>
        </w:rPr>
        <w:softHyphen/>
        <w:t>вательной области. (</w:t>
      </w:r>
      <w:r w:rsidRPr="00040FDE">
        <w:rPr>
          <w:rStyle w:val="Bodytext10BoldItalic"/>
          <w:rFonts w:eastAsia="Georgia"/>
          <w:sz w:val="23"/>
          <w:szCs w:val="23"/>
        </w:rPr>
        <w:t>Указанные интервалы средних значений носят реко</w:t>
      </w:r>
      <w:r w:rsidRPr="00040FDE">
        <w:rPr>
          <w:rStyle w:val="Bodytext10BoldItalic"/>
          <w:rFonts w:eastAsia="Georgia"/>
          <w:sz w:val="23"/>
          <w:szCs w:val="23"/>
        </w:rPr>
        <w:softHyphen/>
        <w:t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751620" w:rsidRPr="00040FDE" w:rsidRDefault="00751620" w:rsidP="0075162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организации.</w:t>
      </w:r>
    </w:p>
    <w:p w:rsidR="00751620" w:rsidRPr="00040FDE" w:rsidRDefault="00751620" w:rsidP="00751620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"/>
          <w:rFonts w:eastAsiaTheme="minorHAnsi"/>
          <w:b/>
          <w:sz w:val="28"/>
          <w:szCs w:val="23"/>
        </w:rPr>
        <w:t>Рекомендации по описанию инструментария педагогической диагностики во второй младшей группе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Инструментарий педагогической диагностики представляет собой опи</w:t>
      </w:r>
      <w:r w:rsidRPr="00040FDE">
        <w:rPr>
          <w:sz w:val="23"/>
          <w:szCs w:val="23"/>
        </w:rPr>
        <w:softHyphen/>
        <w:t xml:space="preserve">сание </w:t>
      </w:r>
      <w:r w:rsidRPr="00040FDE">
        <w:rPr>
          <w:sz w:val="23"/>
          <w:szCs w:val="23"/>
          <w:lang w:val="en-US"/>
        </w:rPr>
        <w:t>rex</w:t>
      </w:r>
      <w:r w:rsidRPr="00040FDE">
        <w:rPr>
          <w:sz w:val="23"/>
          <w:szCs w:val="23"/>
        </w:rPr>
        <w:t xml:space="preserve"> проблемных ситуаций, вопросов, поручений, ситуаций наблюде</w:t>
      </w:r>
      <w:r w:rsidRPr="00040FDE">
        <w:rPr>
          <w:sz w:val="23"/>
          <w:szCs w:val="23"/>
        </w:rPr>
        <w:softHyphen/>
        <w:t>ния, которые вы используете для оп</w:t>
      </w:r>
      <w:r>
        <w:rPr>
          <w:sz w:val="23"/>
          <w:szCs w:val="23"/>
        </w:rPr>
        <w:t>ределения уровня сформированности</w:t>
      </w:r>
      <w:r w:rsidRPr="00040FDE">
        <w:rPr>
          <w:sz w:val="23"/>
          <w:szCs w:val="23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040FDE">
        <w:rPr>
          <w:sz w:val="23"/>
          <w:szCs w:val="23"/>
        </w:rPr>
        <w:softHyphen/>
        <w:t>сы и поручения могут повторяться, с тем чтобы уточнить качество оцени</w:t>
      </w:r>
      <w:r w:rsidRPr="00040FDE">
        <w:rPr>
          <w:sz w:val="23"/>
          <w:szCs w:val="23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040FDE">
        <w:rPr>
          <w:sz w:val="23"/>
          <w:szCs w:val="23"/>
        </w:rPr>
        <w:softHyphen/>
        <w:t>культурные руководители, педагоги дополнительного образования принима</w:t>
      </w:r>
      <w:r w:rsidRPr="00040FDE">
        <w:rPr>
          <w:sz w:val="23"/>
          <w:szCs w:val="23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040FDE">
        <w:rPr>
          <w:sz w:val="23"/>
          <w:szCs w:val="23"/>
        </w:rPr>
        <w:softHyphen/>
        <w:t>цией и направленностью образовательной деятельности.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</w:t>
      </w:r>
      <w:r w:rsidRPr="00040FDE">
        <w:rPr>
          <w:sz w:val="23"/>
          <w:szCs w:val="23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Основные диагностические методы педагога образовательной организа</w:t>
      </w:r>
      <w:r w:rsidRPr="00040FDE">
        <w:rPr>
          <w:sz w:val="23"/>
          <w:szCs w:val="23"/>
        </w:rPr>
        <w:softHyphen/>
        <w:t>ции:</w:t>
      </w:r>
    </w:p>
    <w:p w:rsidR="00751620" w:rsidRPr="00040FDE" w:rsidRDefault="00751620" w:rsidP="00751620">
      <w:pPr>
        <w:pStyle w:val="Bodytext100"/>
        <w:numPr>
          <w:ilvl w:val="0"/>
          <w:numId w:val="7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 наблюдение;</w:t>
      </w:r>
    </w:p>
    <w:p w:rsidR="00751620" w:rsidRPr="00040FDE" w:rsidRDefault="00751620" w:rsidP="00751620">
      <w:pPr>
        <w:pStyle w:val="Bodytext100"/>
        <w:numPr>
          <w:ilvl w:val="0"/>
          <w:numId w:val="7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проблемная (диагностическая) ситуация;</w:t>
      </w:r>
    </w:p>
    <w:p w:rsidR="00751620" w:rsidRPr="00040FDE" w:rsidRDefault="00751620" w:rsidP="00751620">
      <w:pPr>
        <w:pStyle w:val="Bodytext100"/>
        <w:numPr>
          <w:ilvl w:val="0"/>
          <w:numId w:val="7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беседа.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Формы проведения педагогической диагностики:</w:t>
      </w:r>
    </w:p>
    <w:p w:rsidR="00751620" w:rsidRPr="00040FDE" w:rsidRDefault="00751620" w:rsidP="00751620">
      <w:pPr>
        <w:pStyle w:val="Bodytext100"/>
        <w:numPr>
          <w:ilvl w:val="0"/>
          <w:numId w:val="7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индивидуальная;</w:t>
      </w:r>
    </w:p>
    <w:p w:rsidR="00751620" w:rsidRPr="00040FDE" w:rsidRDefault="00751620" w:rsidP="00751620">
      <w:pPr>
        <w:pStyle w:val="Bodytext100"/>
        <w:numPr>
          <w:ilvl w:val="0"/>
          <w:numId w:val="7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подгрупповая;</w:t>
      </w:r>
    </w:p>
    <w:p w:rsidR="00751620" w:rsidRPr="00040FDE" w:rsidRDefault="00751620" w:rsidP="00751620">
      <w:pPr>
        <w:pStyle w:val="Bodytext100"/>
        <w:numPr>
          <w:ilvl w:val="0"/>
          <w:numId w:val="7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групповая.</w:t>
      </w:r>
    </w:p>
    <w:p w:rsidR="00751620" w:rsidRPr="00040FDE" w:rsidRDefault="00751620" w:rsidP="0075162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Обратите внимание, что диагностируемые параметры могут быть расши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танников, разными приоритетными направлениями образовательной деятель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ности конкретной организации.</w:t>
      </w:r>
    </w:p>
    <w:p w:rsidR="00751620" w:rsidRPr="00040FDE" w:rsidRDefault="00751620" w:rsidP="00751620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"/>
          <w:rFonts w:eastAsiaTheme="minorHAnsi"/>
          <w:b/>
          <w:sz w:val="28"/>
          <w:szCs w:val="23"/>
        </w:rPr>
        <w:t>П</w:t>
      </w:r>
      <w:r>
        <w:rPr>
          <w:rStyle w:val="Bodytext8"/>
          <w:rFonts w:eastAsiaTheme="minorHAnsi"/>
          <w:b/>
          <w:sz w:val="28"/>
          <w:szCs w:val="23"/>
        </w:rPr>
        <w:t>римеры описания инструментария п</w:t>
      </w:r>
      <w:r w:rsidRPr="00040FDE">
        <w:rPr>
          <w:rStyle w:val="Bodytext8"/>
          <w:rFonts w:eastAsiaTheme="minorHAnsi"/>
          <w:b/>
          <w:sz w:val="28"/>
          <w:szCs w:val="23"/>
        </w:rPr>
        <w:t>о образовательным областям</w:t>
      </w:r>
    </w:p>
    <w:p w:rsidR="00751620" w:rsidRPr="00040FDE" w:rsidRDefault="00751620" w:rsidP="00751620">
      <w:pPr>
        <w:pStyle w:val="Bodytext120"/>
        <w:shd w:val="clear" w:color="auto" w:fill="auto"/>
        <w:spacing w:before="0" w:line="276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«Социально-коммуникативное развитие»</w:t>
      </w:r>
    </w:p>
    <w:p w:rsidR="00751620" w:rsidRPr="00040FDE" w:rsidRDefault="00751620" w:rsidP="00751620">
      <w:pPr>
        <w:pStyle w:val="Bodytext100"/>
        <w:numPr>
          <w:ilvl w:val="0"/>
          <w:numId w:val="3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Старается соблюдать правила поведения в общественных местах, в об</w:t>
      </w:r>
      <w:r w:rsidRPr="00040FDE">
        <w:rPr>
          <w:sz w:val="23"/>
          <w:szCs w:val="23"/>
        </w:rPr>
        <w:softHyphen/>
        <w:t>щении со взрослыми и сверстниками, в природе.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наблюдение в быту и в организованной деятельности.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751620" w:rsidRPr="00040FDE" w:rsidRDefault="00751620" w:rsidP="00751620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фиксировать па прогулке, в самостоятельной деятельности стиль поведения и общения ребенка.</w:t>
      </w:r>
    </w:p>
    <w:p w:rsidR="00751620" w:rsidRPr="00040FDE" w:rsidRDefault="00751620" w:rsidP="00751620">
      <w:pPr>
        <w:pStyle w:val="Bodytext100"/>
        <w:numPr>
          <w:ilvl w:val="0"/>
          <w:numId w:val="3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Понимает социальную оценку поступков сверстников или героев ил</w:t>
      </w:r>
      <w:r w:rsidRPr="00040FDE">
        <w:rPr>
          <w:sz w:val="23"/>
          <w:szCs w:val="23"/>
        </w:rPr>
        <w:softHyphen/>
        <w:t>люстраций, литературных произведений.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беседа, проблемная ситуация.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сказка «Теремок».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751620" w:rsidRPr="00040FDE" w:rsidRDefault="00751620" w:rsidP="00751620">
      <w:pPr>
        <w:pStyle w:val="Bodytext100"/>
        <w:shd w:val="clear" w:color="auto" w:fill="auto"/>
        <w:spacing w:after="184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«Почему звери расстроились? Кто поступил правильно? Кто поступил нечестно? Почему?»</w:t>
      </w:r>
    </w:p>
    <w:p w:rsidR="00751620" w:rsidRPr="00040FDE" w:rsidRDefault="00751620" w:rsidP="00751620">
      <w:pPr>
        <w:pStyle w:val="Bodytext100"/>
        <w:numPr>
          <w:ilvl w:val="0"/>
          <w:numId w:val="3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Разыгрывает самостоятельно и по просьбе взрослого отрывки из зна</w:t>
      </w:r>
      <w:r w:rsidRPr="00040FDE">
        <w:rPr>
          <w:sz w:val="23"/>
          <w:szCs w:val="23"/>
        </w:rPr>
        <w:softHyphen/>
        <w:t>комых сказок.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игрушки герои сказок по количеству детей.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«Давайте расскажем сказку „Колобок"».</w:t>
      </w:r>
    </w:p>
    <w:p w:rsidR="00751620" w:rsidRPr="00040FDE" w:rsidRDefault="00751620" w:rsidP="00751620">
      <w:pPr>
        <w:pStyle w:val="Bodytext120"/>
        <w:shd w:val="clear" w:color="auto" w:fill="auto"/>
        <w:spacing w:line="240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«Познавательное развитие»</w:t>
      </w:r>
    </w:p>
    <w:p w:rsidR="00751620" w:rsidRPr="00040FDE" w:rsidRDefault="00751620" w:rsidP="00751620">
      <w:pPr>
        <w:pStyle w:val="Bodytext100"/>
        <w:numPr>
          <w:ilvl w:val="0"/>
          <w:numId w:val="4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Знает свои имя и фамилию, имена родителей.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Методы: беседа.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индивидуальная.</w:t>
      </w:r>
    </w:p>
    <w:p w:rsidR="00751620" w:rsidRPr="00040FDE" w:rsidRDefault="00751620" w:rsidP="00751620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«Скажи, пожалуйста, как тебя зовут? Как твоя фамилия? Как зо</w:t>
      </w:r>
      <w:r w:rsidRPr="00040FDE">
        <w:rPr>
          <w:sz w:val="23"/>
          <w:szCs w:val="23"/>
        </w:rPr>
        <w:softHyphen/>
        <w:t>вут папу/маму?»</w:t>
      </w:r>
    </w:p>
    <w:p w:rsidR="00751620" w:rsidRPr="00040FDE" w:rsidRDefault="00751620" w:rsidP="00751620">
      <w:pPr>
        <w:pStyle w:val="Bodytext100"/>
        <w:numPr>
          <w:ilvl w:val="0"/>
          <w:numId w:val="4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Умеет </w:t>
      </w:r>
      <w:r w:rsidRPr="00040FDE">
        <w:rPr>
          <w:rStyle w:val="Bodytext10Georgia85pt"/>
          <w:sz w:val="23"/>
          <w:szCs w:val="23"/>
        </w:rPr>
        <w:t>1</w:t>
      </w:r>
      <w:r w:rsidRPr="00040FDE">
        <w:rPr>
          <w:sz w:val="23"/>
          <w:szCs w:val="23"/>
        </w:rPr>
        <w:t>руппировать предметы по цвету, размеру, форме.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751620" w:rsidRPr="00040FDE" w:rsidRDefault="00751620" w:rsidP="00751620">
      <w:pPr>
        <w:spacing w:line="240" w:lineRule="auto"/>
        <w:ind w:firstLine="380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Задание: «Найди все красное, все круглое, все большое»</w:t>
      </w:r>
    </w:p>
    <w:p w:rsidR="00751620" w:rsidRPr="00040FDE" w:rsidRDefault="00751620" w:rsidP="00751620">
      <w:pPr>
        <w:pStyle w:val="Bodytext120"/>
        <w:shd w:val="clear" w:color="auto" w:fill="auto"/>
        <w:spacing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«Речевое развитие»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Четко произносит все гласные звуки, определяет заданный гласный звук из двух.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дидактическая игра «Какой звук».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«Повтори за мной — А, У. О, Э, Ы. Хлопни тогда, когда услы</w:t>
      </w:r>
      <w:r w:rsidRPr="00040FDE">
        <w:rPr>
          <w:sz w:val="23"/>
          <w:szCs w:val="23"/>
        </w:rPr>
        <w:softHyphen/>
        <w:t>шишь А».</w:t>
      </w:r>
    </w:p>
    <w:p w:rsidR="00751620" w:rsidRPr="00040FDE" w:rsidRDefault="00751620" w:rsidP="00751620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:rsidR="00751620" w:rsidRPr="00040FDE" w:rsidRDefault="00751620" w:rsidP="00751620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«Художественно-эстетическое развитие»</w:t>
      </w:r>
    </w:p>
    <w:p w:rsidR="00751620" w:rsidRPr="00040FDE" w:rsidRDefault="00751620" w:rsidP="00751620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Создает изображения предметов из готовых фигур. Украшает заготовки из бумаги разной формы.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«Укрась вазу».</w:t>
      </w:r>
    </w:p>
    <w:p w:rsidR="00751620" w:rsidRPr="00040FDE" w:rsidRDefault="00751620" w:rsidP="00751620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:rsidR="00751620" w:rsidRPr="00040FDE" w:rsidRDefault="00751620" w:rsidP="00751620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«Физическое развитие»</w:t>
      </w:r>
    </w:p>
    <w:p w:rsidR="00751620" w:rsidRPr="00040FDE" w:rsidRDefault="00751620" w:rsidP="00751620">
      <w:pPr>
        <w:pStyle w:val="Bodytext100"/>
        <w:numPr>
          <w:ilvl w:val="0"/>
          <w:numId w:val="5"/>
        </w:numPr>
        <w:shd w:val="clear" w:color="auto" w:fill="auto"/>
        <w:tabs>
          <w:tab w:val="left" w:pos="601"/>
        </w:tabs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Умеет ходить и бегать, сохраняя равновесие, в разных направлениях по указанию взрослого.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 в быту и организованной де</w:t>
      </w:r>
      <w:r w:rsidRPr="00040FDE">
        <w:rPr>
          <w:sz w:val="23"/>
          <w:szCs w:val="23"/>
        </w:rPr>
        <w:softHyphen/>
        <w:t>ятельности.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зонтик.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подгрупповая. групповая.</w:t>
      </w:r>
    </w:p>
    <w:p w:rsidR="00751620" w:rsidRPr="00040FDE" w:rsidRDefault="00751620" w:rsidP="00751620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«Сейчас мы будем играть в игру „Солнышко и дождик“. Когда я скажу „солнышко</w:t>
      </w:r>
      <w:r>
        <w:rPr>
          <w:sz w:val="23"/>
          <w:szCs w:val="23"/>
          <w:vertAlign w:val="superscript"/>
        </w:rPr>
        <w:t>»</w:t>
      </w:r>
      <w:r w:rsidRPr="00040FDE">
        <w:rPr>
          <w:sz w:val="23"/>
          <w:szCs w:val="23"/>
        </w:rPr>
        <w:t>, дети бегают. Когда ска</w:t>
      </w:r>
      <w:r>
        <w:rPr>
          <w:sz w:val="23"/>
          <w:szCs w:val="23"/>
        </w:rPr>
        <w:t>жу „дождик“, дети бегут под зонт</w:t>
      </w:r>
    </w:p>
    <w:p w:rsidR="00751620" w:rsidRDefault="00751620" w:rsidP="00751620">
      <w:pPr>
        <w:spacing w:after="94" w:line="240" w:lineRule="auto"/>
        <w:ind w:right="260"/>
        <w:rPr>
          <w:rStyle w:val="Bodytext8"/>
          <w:rFonts w:eastAsiaTheme="minorHAnsi"/>
          <w:sz w:val="24"/>
          <w:szCs w:val="24"/>
        </w:rPr>
      </w:pPr>
    </w:p>
    <w:p w:rsidR="00751620" w:rsidRDefault="00751620" w:rsidP="00751620">
      <w:pPr>
        <w:spacing w:after="94" w:line="240" w:lineRule="auto"/>
        <w:ind w:right="260"/>
        <w:rPr>
          <w:rStyle w:val="Bodytext8"/>
          <w:rFonts w:eastAsiaTheme="minorHAnsi"/>
          <w:sz w:val="24"/>
          <w:szCs w:val="24"/>
        </w:rPr>
      </w:pPr>
    </w:p>
    <w:p w:rsidR="00751620" w:rsidRPr="00647B38" w:rsidRDefault="00751620" w:rsidP="00751620">
      <w:pPr>
        <w:spacing w:after="94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647B38">
        <w:rPr>
          <w:rStyle w:val="Bodytext8"/>
          <w:rFonts w:eastAsiaTheme="minorHAnsi"/>
          <w:sz w:val="24"/>
          <w:szCs w:val="24"/>
        </w:rPr>
        <w:t>Литература</w:t>
      </w:r>
    </w:p>
    <w:p w:rsidR="00751620" w:rsidRPr="00647B38" w:rsidRDefault="00751620" w:rsidP="00751620">
      <w:pPr>
        <w:pStyle w:val="Bodytext100"/>
        <w:numPr>
          <w:ilvl w:val="0"/>
          <w:numId w:val="6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sz w:val="24"/>
          <w:szCs w:val="24"/>
        </w:rPr>
        <w:t>Федеральный государственный образовательный стандарт дошкольно</w:t>
      </w:r>
      <w:r w:rsidRPr="00647B38">
        <w:rPr>
          <w:sz w:val="24"/>
          <w:szCs w:val="24"/>
        </w:rPr>
        <w:softHyphen/>
        <w:t>го образования // Приказ Министерства образования и науки № 1155 от 17 ок</w:t>
      </w:r>
      <w:r w:rsidRPr="00647B38">
        <w:rPr>
          <w:sz w:val="24"/>
          <w:szCs w:val="24"/>
        </w:rPr>
        <w:softHyphen/>
        <w:t>тября 2013 года (вступил в силу 01 января 2014 года).</w:t>
      </w:r>
    </w:p>
    <w:p w:rsidR="00751620" w:rsidRPr="00647B38" w:rsidRDefault="00751620" w:rsidP="00751620">
      <w:pPr>
        <w:pStyle w:val="Bodytext100"/>
        <w:numPr>
          <w:ilvl w:val="0"/>
          <w:numId w:val="6"/>
        </w:numPr>
        <w:shd w:val="clear" w:color="auto" w:fill="auto"/>
        <w:tabs>
          <w:tab w:val="left" w:pos="617"/>
        </w:tabs>
        <w:spacing w:line="240" w:lineRule="auto"/>
        <w:ind w:left="20" w:firstLine="380"/>
        <w:jc w:val="both"/>
        <w:rPr>
          <w:sz w:val="24"/>
          <w:szCs w:val="24"/>
        </w:rPr>
      </w:pPr>
      <w:r w:rsidRPr="00647B38">
        <w:rPr>
          <w:rStyle w:val="Bodytext10BoldItalic"/>
          <w:rFonts w:eastAsia="Georgia"/>
          <w:sz w:val="24"/>
          <w:szCs w:val="24"/>
        </w:rPr>
        <w:t>Каменская В. Г., Зверева С. В.</w:t>
      </w:r>
      <w:r w:rsidRPr="00647B38">
        <w:rPr>
          <w:sz w:val="24"/>
          <w:szCs w:val="24"/>
        </w:rPr>
        <w:t xml:space="preserve"> К школьной жизни готов! — СПб., 2001.</w:t>
      </w:r>
    </w:p>
    <w:p w:rsidR="00751620" w:rsidRPr="00647B38" w:rsidRDefault="00751620" w:rsidP="00751620">
      <w:pPr>
        <w:pStyle w:val="Bodytext100"/>
        <w:numPr>
          <w:ilvl w:val="0"/>
          <w:numId w:val="6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rStyle w:val="Bodytext10BoldItalic"/>
          <w:rFonts w:eastAsia="Georgia"/>
          <w:sz w:val="24"/>
          <w:szCs w:val="24"/>
        </w:rPr>
        <w:t>Каменская В. Г.</w:t>
      </w:r>
      <w:r w:rsidRPr="00647B38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751620" w:rsidRPr="00647B38" w:rsidRDefault="00751620" w:rsidP="00751620">
      <w:pPr>
        <w:pStyle w:val="Bodytext100"/>
        <w:numPr>
          <w:ilvl w:val="0"/>
          <w:numId w:val="6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rStyle w:val="Bodytext10BoldItalic"/>
          <w:rFonts w:eastAsia="Georgia"/>
          <w:sz w:val="24"/>
          <w:szCs w:val="24"/>
        </w:rPr>
        <w:t>Ноткипа Н. А. и др.</w:t>
      </w:r>
      <w:r w:rsidRPr="00647B38">
        <w:rPr>
          <w:sz w:val="24"/>
          <w:szCs w:val="24"/>
        </w:rPr>
        <w:t xml:space="preserve"> Оценка физического и нервно-психического разви</w:t>
      </w:r>
      <w:r w:rsidRPr="00647B38">
        <w:rPr>
          <w:sz w:val="24"/>
          <w:szCs w:val="24"/>
        </w:rPr>
        <w:softHyphen/>
        <w:t>тия детей раннего и дошкольного возраста. —СПб., 2003.</w:t>
      </w:r>
    </w:p>
    <w:p w:rsidR="00751620" w:rsidRPr="00647B38" w:rsidRDefault="00751620" w:rsidP="007516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B38">
        <w:rPr>
          <w:rStyle w:val="Bodytext10BoldItalic"/>
          <w:rFonts w:eastAsiaTheme="minorHAnsi"/>
          <w:sz w:val="24"/>
          <w:szCs w:val="24"/>
        </w:rPr>
        <w:t>Урунтаева Г. А., Афонькина Ю. А.</w:t>
      </w:r>
      <w:r w:rsidRPr="00647B38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647B38">
        <w:rPr>
          <w:rFonts w:ascii="Times New Roman" w:hAnsi="Times New Roman" w:cs="Times New Roman"/>
          <w:sz w:val="24"/>
          <w:szCs w:val="24"/>
        </w:rPr>
        <w:softHyphen/>
        <w:t>гии.-—М.. 2001.</w:t>
      </w:r>
    </w:p>
    <w:p w:rsidR="007361DB" w:rsidRDefault="00751620">
      <w:bookmarkStart w:id="0" w:name="_GoBack"/>
      <w:bookmarkEnd w:id="0"/>
    </w:p>
    <w:sectPr w:rsidR="00736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EF2"/>
    <w:rsid w:val="000C684D"/>
    <w:rsid w:val="00675EF2"/>
    <w:rsid w:val="00751620"/>
    <w:rsid w:val="00F9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9577E-C56E-44A4-A1B7-36511764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6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751620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75162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"/>
    <w:basedOn w:val="a0"/>
    <w:rsid w:val="00751620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paragraph" w:customStyle="1" w:styleId="1">
    <w:name w:val="Основной текст1"/>
    <w:basedOn w:val="a"/>
    <w:link w:val="Bodytext"/>
    <w:rsid w:val="00751620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751620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Bodytext10">
    <w:name w:val="Body text (10)_"/>
    <w:basedOn w:val="a0"/>
    <w:link w:val="Bodytext100"/>
    <w:rsid w:val="0075162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75162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75162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8">
    <w:name w:val="Body text (8)"/>
    <w:basedOn w:val="a0"/>
    <w:rsid w:val="007516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751620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75162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751620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1456</Words>
  <Characters>8303</Characters>
  <Application>Microsoft Office Word</Application>
  <DocSecurity>0</DocSecurity>
  <Lines>69</Lines>
  <Paragraphs>19</Paragraphs>
  <ScaleCrop>false</ScaleCrop>
  <Company/>
  <LinksUpToDate>false</LinksUpToDate>
  <CharactersWithSpaces>9740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2021-11-28T09:03:00Z</dcterms:created>
  <dcterms:modified xsi:type="dcterms:W3CDTF">2021-11-28T09:06:00Z</dcterms:modified>
</cp:coreProperties>
</file>