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92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D9E8368" wp14:editId="0523F1A5">
            <wp:simplePos x="0" y="0"/>
            <wp:positionH relativeFrom="column">
              <wp:posOffset>-556260</wp:posOffset>
            </wp:positionH>
            <wp:positionV relativeFrom="paragraph">
              <wp:posOffset>-637180</wp:posOffset>
            </wp:positionV>
            <wp:extent cx="6681304" cy="10477500"/>
            <wp:effectExtent l="0" t="0" r="5715" b="0"/>
            <wp:wrapNone/>
            <wp:docPr id="3" name="Рисунок 3" descr="C:\Users\Рабочий\Desktop\Доржиева АС\консультация для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очий\Desktop\Доржиева АС\консультация для родителе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3" r="3449" b="7595"/>
                    <a:stretch/>
                  </pic:blipFill>
                  <pic:spPr bwMode="auto">
                    <a:xfrm>
                      <a:off x="0" y="0"/>
                      <a:ext cx="6681304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2F4E" w:rsidRPr="004B3A92" w:rsidRDefault="004B2F4E" w:rsidP="004B3A9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B3A92" w:rsidRPr="004B3A92" w:rsidRDefault="004B3A92" w:rsidP="004B3A9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B3A92" w:rsidRPr="004B3A92" w:rsidTr="00F13435">
        <w:tc>
          <w:tcPr>
            <w:tcW w:w="4785" w:type="dxa"/>
          </w:tcPr>
          <w:p w:rsidR="004B3A92" w:rsidRPr="004B3A92" w:rsidRDefault="004B3A92" w:rsidP="004B3A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563F13" w:rsidRDefault="00563F13" w:rsidP="004B3A9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63F13" w:rsidRPr="00F36A6C" w:rsidTr="009A156C">
        <w:trPr>
          <w:tblCellSpacing w:w="15" w:type="dxa"/>
        </w:trPr>
        <w:tc>
          <w:tcPr>
            <w:tcW w:w="0" w:type="auto"/>
            <w:hideMark/>
          </w:tcPr>
          <w:p w:rsidR="004B3A92" w:rsidRPr="004B3A92" w:rsidRDefault="004B3A92" w:rsidP="004B3A92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563F13" w:rsidRDefault="00563F13" w:rsidP="009A1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3A92" w:rsidRPr="00457929" w:rsidRDefault="004B3A92" w:rsidP="009A1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Цель: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сохранения, изучения и гармоничного развития бурятского языка в Республике Бурятия</w:t>
            </w:r>
            <w:bookmarkStart w:id="0" w:name="_GoBack"/>
            <w:bookmarkEnd w:id="0"/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Задачи: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 Расширить сферы применения, популяризация и повышение социального статуса бурятского языка;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Формировать положительную мотивацию к изучению и использованию бурятского языка, передачи языковых традиций  в семье; 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3.  Стимулировать изучение бурятского языка представителями  молодого поколения; 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4. Развивать  целостную систему изучения бурятского языка и обучения на бурятском языке в Республике Бурятия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Актуальность консультации: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сегодняшний день  это очень актуальная проблема,  так как идет борьба изучать, или не изучать родной язык.  Для этого нужна пропаганда языка. Большой процент не владеют  своим родным языком, или в лучшем случае  очень плохо понимают  родную речь. Чтобы  человек  задумался. А почему я не говорю на своем родном языке? Что я скажу детям,  когда они спросят? Исходя из этого,  мы понимаем, что нужно запускать рекламу на телевидение и  радио, развешивать на улицах рекламные щиты, делать памятки и т.д.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10 причин изучать родной язык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 xml:space="preserve">Ты бурят по происхождению и не кем другим не можешь быть.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К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 знает больше человека и помнит сокровенные тайны мироздания. » - Максимилиан Волошин. «Нельзя безнаказанно обманывать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ебования природы: она неумолима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необходимость»- Оноре де Бальзак.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2.Потеря язык</w:t>
            </w:r>
            <w:proofErr w:type="gramStart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преступление перед человечеством и потомками.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То, что нам передавали предки, мы обязаны передать детям, а они своим.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 не только наше достояние,  но и достояние всего человечества.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 xml:space="preserve"> Каждый народ каждый язык – это своеобразная палитра мира. 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уникально  на земле.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Есть такое понятие, как память – генетическая, психологическая,  кармическая,  историческая, родовая. Даже каждый орган имеет свою память.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Оставляя свой язык, мы предаем память предков, ведь не только ключи от квартиры и машины мы передаем детям.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Говоря, что не можем овладеть своим языком, унижаем свое человеческое достоинство.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Человек – самое высоко  обучаемое  существо на земле.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5 .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 xml:space="preserve"> Когда владеешь  бурятским языком, понимаешь и </w:t>
            </w:r>
            <w:proofErr w:type="gramStart"/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монгольский</w:t>
            </w:r>
            <w:proofErr w:type="gramEnd"/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, и калмыцкий.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Также улучшается память гибкость мышления, развивается творчество. Через свою фонетику грамматику  удобно изучать другие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например, английский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японский.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 xml:space="preserve">Ученые доказали при звучании родной мелодии или речи укрепляется иммунитет даже у не владеющего родным языком больного. 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Бурят- монголов есть метод «</w:t>
            </w:r>
            <w:proofErr w:type="spellStart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Тээгэ</w:t>
            </w:r>
            <w:proofErr w:type="spellEnd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 когда мать верблюдица отказывается по   непонятной причине от новорожденного верблюжонка, исполняют мелодию «</w:t>
            </w:r>
            <w:proofErr w:type="spellStart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Тээгэ</w:t>
            </w:r>
            <w:proofErr w:type="spellEnd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Наблюдая за этим действием, поражаешься силе звука – через некоторое время верблюдица со слезами на глазах принимает свое 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потомство.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 xml:space="preserve">Шаманы утверждают, что наши предки понимают только свой родной язык. 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владеющий родной речью </w:t>
            </w:r>
            <w:proofErr w:type="gramStart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отключен от системы рода значит</w:t>
            </w:r>
            <w:proofErr w:type="gramEnd"/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он слаб.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 xml:space="preserve">Его святейшество  </w:t>
            </w:r>
            <w:proofErr w:type="spellStart"/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Далай</w:t>
            </w:r>
            <w:proofErr w:type="spellEnd"/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 xml:space="preserve"> – Лама призвал бурят читать молитвы на родном языке. </w:t>
            </w: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Ведь только когда ты понимаешь что читаешь, возникает осознанность, а значит глубинное ведение.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Родной язык спасет в опасных ситуациях.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F36A6C">
              <w:rPr>
                <w:rFonts w:ascii="Times New Roman" w:eastAsia="Times New Roman" w:hAnsi="Times New Roman"/>
                <w:i/>
                <w:iCs/>
                <w:color w:val="333399"/>
                <w:sz w:val="24"/>
                <w:szCs w:val="24"/>
                <w:lang w:eastAsia="ru-RU"/>
              </w:rPr>
              <w:t>Восхищайтесь языками своего мира, а родной неповторимой мелодичной речью тем более.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color w:val="FF0000"/>
                <w:sz w:val="27"/>
                <w:szCs w:val="27"/>
                <w:lang w:eastAsia="ru-RU"/>
              </w:rPr>
              <w:t>Мы за сохранение языка!</w:t>
            </w:r>
          </w:p>
          <w:p w:rsidR="00563F13" w:rsidRPr="00F36A6C" w:rsidRDefault="00563F13" w:rsidP="009A1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Благодаря,  таким статьям педагоги и   родители  понимают,   что как важно и  нужно изучать родной язык. В наше время изучение родного языка самая актуальная проблема. Через язык мы   узнаем  все свои традиции, культуру и обычаи. Цель каждого родителя передать свои знания  и умения к  своим детям внукам, правнукам. Мы пониманием что ЯЗЫК – это СИЛА. Сила человека в родстве, в семье, в поддержке близких людей  и в нации. Когда на улице встречаешь родителей говорящих на чужом языке  со своим  ребенком очень обидно и так охота подойти  спросить, почему человек не разговаривает на своем родном языке. Задумываясь, над этим вспоминаешь поговорку « лучше поздно, чем никогда» и надеюсь что, мы одумаемся и научим детей  своему родному языку.</w:t>
            </w:r>
          </w:p>
        </w:tc>
      </w:tr>
    </w:tbl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563F13" w:rsidRDefault="00563F13" w:rsidP="00563F13">
      <w:pPr>
        <w:jc w:val="center"/>
        <w:rPr>
          <w:rFonts w:ascii="Times New Roman" w:hAnsi="Times New Roman"/>
          <w:sz w:val="24"/>
          <w:szCs w:val="24"/>
        </w:rPr>
      </w:pPr>
    </w:p>
    <w:p w:rsidR="001F1EEB" w:rsidRDefault="001F1EEB"/>
    <w:sectPr w:rsidR="001F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BB"/>
    <w:rsid w:val="001D45BB"/>
    <w:rsid w:val="001F1EEB"/>
    <w:rsid w:val="004B2F4E"/>
    <w:rsid w:val="004B3A92"/>
    <w:rsid w:val="0056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F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F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4</cp:revision>
  <dcterms:created xsi:type="dcterms:W3CDTF">2021-11-19T04:13:00Z</dcterms:created>
  <dcterms:modified xsi:type="dcterms:W3CDTF">2021-11-22T04:12:00Z</dcterms:modified>
</cp:coreProperties>
</file>