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88" w:rsidRDefault="00D241E5" w:rsidP="00896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113D40" wp14:editId="2A678F3A">
            <wp:simplePos x="0" y="0"/>
            <wp:positionH relativeFrom="column">
              <wp:posOffset>-627380</wp:posOffset>
            </wp:positionH>
            <wp:positionV relativeFrom="paragraph">
              <wp:posOffset>-693525</wp:posOffset>
            </wp:positionV>
            <wp:extent cx="6796169" cy="10544175"/>
            <wp:effectExtent l="0" t="0" r="5080" b="0"/>
            <wp:wrapNone/>
            <wp:docPr id="1" name="Рисунок 1" descr="C:\Users\Рабочий\Desktop\Доржиева АС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оржиева АС\про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0" r="2006" b="3435"/>
                    <a:stretch/>
                  </pic:blipFill>
                  <pic:spPr bwMode="auto">
                    <a:xfrm>
                      <a:off x="0" y="0"/>
                      <a:ext cx="6796169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88" w:rsidRDefault="00564288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64288" w:rsidRDefault="00564288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64288" w:rsidRDefault="00564288" w:rsidP="00896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288" w:rsidRDefault="00564288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41E5" w:rsidRDefault="00D241E5" w:rsidP="0056428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64288" w:rsidRPr="008E710C" w:rsidRDefault="00564288" w:rsidP="0056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8E710C">
        <w:rPr>
          <w:rFonts w:ascii="Times New Roman" w:hAnsi="Times New Roman"/>
          <w:sz w:val="28"/>
          <w:szCs w:val="28"/>
          <w:u w:val="single"/>
        </w:rPr>
        <w:t>Тип проекта</w:t>
      </w:r>
      <w:r w:rsidRPr="008E710C">
        <w:rPr>
          <w:rFonts w:ascii="Times New Roman" w:hAnsi="Times New Roman"/>
          <w:sz w:val="28"/>
          <w:szCs w:val="28"/>
        </w:rPr>
        <w:t>: творческий, познавательный, долгосрочный.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  <w:u w:val="single"/>
        </w:rPr>
        <w:t>Вид проекта:</w:t>
      </w:r>
      <w:r w:rsidRPr="008E710C">
        <w:rPr>
          <w:rFonts w:ascii="Times New Roman" w:hAnsi="Times New Roman"/>
          <w:sz w:val="28"/>
          <w:szCs w:val="28"/>
        </w:rPr>
        <w:t xml:space="preserve"> педагогический, групповой, семейный.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  <w:u w:val="single"/>
        </w:rPr>
        <w:t>Место проведения:</w:t>
      </w:r>
      <w:r w:rsidRPr="008E710C">
        <w:rPr>
          <w:rFonts w:ascii="Times New Roman" w:hAnsi="Times New Roman"/>
          <w:sz w:val="28"/>
          <w:szCs w:val="28"/>
        </w:rPr>
        <w:t xml:space="preserve"> МАДОУ № 59 группа № 11.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  <w:u w:val="single"/>
        </w:rPr>
        <w:t>Возраст:</w:t>
      </w:r>
      <w:r w:rsidRPr="008E710C">
        <w:rPr>
          <w:rFonts w:ascii="Times New Roman" w:hAnsi="Times New Roman"/>
          <w:sz w:val="28"/>
          <w:szCs w:val="28"/>
        </w:rPr>
        <w:t xml:space="preserve"> старшая группа МАДОУ № 11.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710C">
        <w:rPr>
          <w:rFonts w:ascii="Times New Roman" w:hAnsi="Times New Roman"/>
          <w:sz w:val="28"/>
          <w:szCs w:val="28"/>
          <w:u w:val="single"/>
        </w:rPr>
        <w:t xml:space="preserve">Сроки реализации: 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Хорошая речь -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его со сверстниками и взрослыми, тем активнее он развивается психически. Однако не у всех детей она одинаково успешно развивается. К этой категории относятся дети с речевыми нарушениями, которые плохо запоминают лексическую терминологию, не могут грамматически правильно оформить свои мысли.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В работе с детьми дошкольного возраста с разным уровнем речевого развития возникает немало вопросов: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- как помочь ребенку овладеть красиво литературной речью;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- как привить интерес к книгам;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- как привлечь к работе родителей.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 xml:space="preserve">Безусловно, главные воспитатели </w:t>
      </w:r>
      <w:proofErr w:type="gramStart"/>
      <w:r w:rsidRPr="008E710C">
        <w:rPr>
          <w:rFonts w:ascii="Times New Roman" w:hAnsi="Times New Roman"/>
          <w:sz w:val="28"/>
          <w:szCs w:val="28"/>
        </w:rPr>
        <w:t>своих</w:t>
      </w:r>
      <w:proofErr w:type="gramEnd"/>
      <w:r w:rsidRPr="008E710C">
        <w:rPr>
          <w:rFonts w:ascii="Times New Roman" w:hAnsi="Times New Roman"/>
          <w:sz w:val="28"/>
          <w:szCs w:val="28"/>
        </w:rPr>
        <w:t xml:space="preserve"> детей-родители. Однако далеко не каждый родитель владеет знаниями, необходимыми для правильного воспитания и развития ребенка, нуждающегося в коррекционном воздействии. Зачастую родители остаются сторонними наблюдателями, а не активными участниками коррекционно-образовательного процесса. К сожалению, современные родители мало читают детям. Дети часто теряют интерес к чтению и книгам, а ведь именно в дошкольном возрасте воспитывается чуткий читатель, любящий книгу.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Большую роль в коррекции и развитии связной речи у детей коррекционных групп могут играть творческие проекты, представляющие собой совместное творчество по созданию литературного или художественного произведения, праздника, оформление книги, альбома, театрализованное представление.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 xml:space="preserve">Такой метод позволяет любому ребенку почувствовать свою успешность, приобщает его к истинному богатству бурятского языка путем максимального использования на занятиях   русской литературы и народного творчества, формирует связную речь, на лучших образцах литературного языка. </w:t>
      </w: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564288" w:rsidRPr="008E710C" w:rsidRDefault="00564288" w:rsidP="00564288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b/>
          <w:sz w:val="28"/>
          <w:szCs w:val="28"/>
        </w:rPr>
        <w:t xml:space="preserve">Цели проекта:  </w:t>
      </w:r>
    </w:p>
    <w:p w:rsidR="00564288" w:rsidRPr="008E710C" w:rsidRDefault="00564288" w:rsidP="00564288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изучение, развитие и сохранение бурятского языка, как духовной основы существования народа;</w:t>
      </w:r>
    </w:p>
    <w:p w:rsidR="00564288" w:rsidRPr="008E710C" w:rsidRDefault="00564288" w:rsidP="00564288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приобщение детей к театральному искусству Республики Бурятии;</w:t>
      </w:r>
    </w:p>
    <w:p w:rsidR="00564288" w:rsidRPr="008E710C" w:rsidRDefault="00564288" w:rsidP="00564288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развитие связной речи детей через взаимодействие специалистов детского сада;</w:t>
      </w:r>
    </w:p>
    <w:p w:rsidR="00564288" w:rsidRPr="008E710C" w:rsidRDefault="00564288" w:rsidP="00564288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 xml:space="preserve">обогащение словаря и развитие выразительности речи; </w:t>
      </w:r>
    </w:p>
    <w:p w:rsidR="00564288" w:rsidRPr="008E710C" w:rsidRDefault="00564288" w:rsidP="00564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288" w:rsidRPr="008E710C" w:rsidRDefault="00564288" w:rsidP="005642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564288" w:rsidRPr="008E710C" w:rsidRDefault="00564288" w:rsidP="00564288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провести цикл занятий по сказке «</w:t>
      </w:r>
      <w:proofErr w:type="spellStart"/>
      <w:r w:rsidRPr="008E710C">
        <w:rPr>
          <w:rFonts w:ascii="Times New Roman" w:hAnsi="Times New Roman"/>
          <w:sz w:val="28"/>
          <w:szCs w:val="28"/>
        </w:rPr>
        <w:t>Оюна</w:t>
      </w:r>
      <w:proofErr w:type="spellEnd"/>
      <w:r w:rsidRPr="008E710C">
        <w:rPr>
          <w:rFonts w:ascii="Times New Roman" w:hAnsi="Times New Roman"/>
          <w:sz w:val="28"/>
          <w:szCs w:val="28"/>
        </w:rPr>
        <w:t>»;</w:t>
      </w:r>
    </w:p>
    <w:p w:rsidR="00564288" w:rsidRPr="008E710C" w:rsidRDefault="00564288" w:rsidP="00564288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организовать выставку детских работ по сказке;</w:t>
      </w:r>
    </w:p>
    <w:p w:rsidR="00564288" w:rsidRPr="008E710C" w:rsidRDefault="00564288" w:rsidP="00564288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развивать речевые, интеллектуальные и познавательные способности дошкольников на драматизации произведений в игровой форме, как эффективный метод изучения бурятского языка;</w:t>
      </w:r>
    </w:p>
    <w:p w:rsidR="00564288" w:rsidRPr="008E710C" w:rsidRDefault="00564288" w:rsidP="00564288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провести театрализованное представление для детей МАДОУ.</w:t>
      </w:r>
    </w:p>
    <w:p w:rsidR="00564288" w:rsidRPr="008E710C" w:rsidRDefault="00564288" w:rsidP="00564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288" w:rsidRPr="008E710C" w:rsidRDefault="00564288" w:rsidP="0056428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64288" w:rsidRPr="008E710C" w:rsidRDefault="00564288" w:rsidP="00564288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710C">
        <w:rPr>
          <w:rFonts w:ascii="Times New Roman" w:hAnsi="Times New Roman"/>
          <w:sz w:val="28"/>
          <w:szCs w:val="28"/>
        </w:rPr>
        <w:t>расширяется словарный запас, речь обогащается образными литературными выражениями;</w:t>
      </w:r>
    </w:p>
    <w:p w:rsidR="00564288" w:rsidRPr="008E710C" w:rsidRDefault="00564288" w:rsidP="00564288">
      <w:pPr>
        <w:pStyle w:val="a3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 xml:space="preserve">умеют взаимодействовать с детьми и </w:t>
      </w:r>
      <w:proofErr w:type="gramStart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взрослыми;</w:t>
      </w:r>
    </w:p>
    <w:p w:rsidR="00564288" w:rsidRPr="008E710C" w:rsidRDefault="00564288" w:rsidP="00564288">
      <w:pPr>
        <w:pStyle w:val="a3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используют индивидуальные речевые возможности (любое участие, уже считается успехом и положительно оценивается);</w:t>
      </w:r>
    </w:p>
    <w:p w:rsidR="00564288" w:rsidRPr="008E710C" w:rsidRDefault="00564288" w:rsidP="00564288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умеют с небольшой помощью педагогов ставить небольшие сценки по знакомым сказкам, рассказам, стихотворениям;</w:t>
      </w:r>
    </w:p>
    <w:p w:rsidR="00564288" w:rsidRPr="008E710C" w:rsidRDefault="00564288" w:rsidP="00564288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в участие в работу над проектом;</w:t>
      </w:r>
    </w:p>
    <w:p w:rsidR="00564288" w:rsidRPr="008E710C" w:rsidRDefault="00564288" w:rsidP="00564288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выставка творческих работ детей.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проекта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b/>
          <w:sz w:val="28"/>
          <w:szCs w:val="28"/>
          <w:lang w:eastAsia="ru-RU"/>
        </w:rPr>
        <w:t>Этапы реализации проекта: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Подготовительный: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подбор сценария сказки;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перевод сказки на бурятский язык;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подбор фонограммы;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подбор наглядно-дидактического материала;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Основной этап: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ознакомление детей со сказкой «</w:t>
      </w:r>
      <w:proofErr w:type="spellStart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Нанули</w:t>
      </w:r>
      <w:proofErr w:type="spellEnd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» на русском языке, с переводом на бурятский язык «</w:t>
      </w:r>
      <w:proofErr w:type="spellStart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-проведение бесед по сказке, иллюстрациям;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разработка рекомендаций для родителей, оформление папки-передвижки;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проведение занятий;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 xml:space="preserve">- рисование с детьми по сказке; </w:t>
      </w:r>
    </w:p>
    <w:p w:rsidR="00564288" w:rsidRPr="008E710C" w:rsidRDefault="00564288" w:rsidP="005642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0C">
        <w:rPr>
          <w:rFonts w:ascii="Times New Roman" w:eastAsia="Times New Roman" w:hAnsi="Times New Roman"/>
          <w:sz w:val="28"/>
          <w:szCs w:val="28"/>
          <w:lang w:eastAsia="ru-RU"/>
        </w:rPr>
        <w:t>- проведение театрализованного представления.</w:t>
      </w:r>
    </w:p>
    <w:p w:rsidR="00564288" w:rsidRDefault="00564288" w:rsidP="005642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64288" w:rsidRDefault="00564288" w:rsidP="005642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 работы:</w:t>
      </w:r>
    </w:p>
    <w:p w:rsidR="00564288" w:rsidRDefault="00564288" w:rsidP="005642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564288" w:rsidRPr="009A3072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Сроки, ответственные</w:t>
            </w:r>
          </w:p>
        </w:tc>
      </w:tr>
      <w:tr w:rsidR="00564288" w:rsidRPr="009A3072" w:rsidTr="009A156C">
        <w:tc>
          <w:tcPr>
            <w:tcW w:w="9571" w:type="dxa"/>
            <w:gridSpan w:val="3"/>
          </w:tcPr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й этап  подготовительный</w:t>
            </w:r>
          </w:p>
          <w:p w:rsidR="00564288" w:rsidRPr="009A3072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интерес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к проекту, обсудить его важность, цели, задачи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Логопед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родительского уголка с рекомендациями по теме проекта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Просветить родителей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наглядных пособий, демонстрационного материала, игрушек, книг, фонограммы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развивающую среду в группе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64288" w:rsidRPr="009A3072" w:rsidTr="009A156C">
        <w:tc>
          <w:tcPr>
            <w:tcW w:w="9571" w:type="dxa"/>
            <w:gridSpan w:val="3"/>
          </w:tcPr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II-й этап  основной</w:t>
            </w:r>
          </w:p>
          <w:p w:rsidR="00564288" w:rsidRPr="00385A53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на русском и бурятском языках. Рассматривание иллюстраций</w:t>
            </w:r>
          </w:p>
        </w:tc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интерес к сказкам, слову; расширять словарь по теме; дать образец выразительной речи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288" w:rsidRPr="009A3072" w:rsidTr="009A156C"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поэтапно - проигрывание диалогов:</w:t>
            </w: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девочки-подружки, </w:t>
            </w: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бычок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и поддерживать интерес к изучению бурятского языка, пополнять словарь за счёт литературных выражений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кот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и поддерживать интерес к изучению бурятского языка, пополнять словарь за счёт литературных выражений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собака</w:t>
            </w:r>
          </w:p>
        </w:tc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и поддерживать интерес к изучению бурятского языка, пополнять словарь за счёт литературных выражений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коза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и поддерживать интерес к изучению бурятского языка, пополнять словарь за счёт литературных выражений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гуси,</w:t>
            </w:r>
          </w:p>
          <w:p w:rsidR="00564288" w:rsidRPr="00C055CB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Оюна</w:t>
            </w:r>
            <w:proofErr w:type="spellEnd"/>
            <w:r w:rsidRPr="00C055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мама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и поддерживать интерес к изучению бурятского языка, пополнять словарь за счёт литературных выражений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Игра-драматизация,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сказок в группе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творческие способности, формировать выразительную речь, умение совмещать речь и движения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героев сказки</w:t>
            </w:r>
          </w:p>
        </w:tc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наблюдательность, память, мелкую моторику.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Занятие-диалоги</w:t>
            </w:r>
            <w:proofErr w:type="gramEnd"/>
          </w:p>
        </w:tc>
        <w:tc>
          <w:tcPr>
            <w:tcW w:w="3190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</w:tc>
      </w:tr>
      <w:tr w:rsidR="00564288" w:rsidRPr="009A3072" w:rsidTr="009A156C">
        <w:tc>
          <w:tcPr>
            <w:tcW w:w="9571" w:type="dxa"/>
            <w:gridSpan w:val="3"/>
          </w:tcPr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288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й этап заключительный</w:t>
            </w:r>
          </w:p>
          <w:p w:rsidR="00564288" w:rsidRPr="008E710C" w:rsidRDefault="00564288" w:rsidP="009A156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сказки с помощью геометрических фигур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подбирать заместители предметов и на их основе узнавать ситуации сказки, разыгрывать сюжет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</w:tc>
      </w:tr>
      <w:tr w:rsidR="00564288" w:rsidRPr="009A3072" w:rsidTr="009A156C"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3190" w:type="dxa"/>
          </w:tcPr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степень участия родителей в коррекционной работе. Повышать  интерес к чтению. Подведение итогов проекта</w:t>
            </w:r>
          </w:p>
        </w:tc>
        <w:tc>
          <w:tcPr>
            <w:tcW w:w="3191" w:type="dxa"/>
          </w:tcPr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бурятского языка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</w:p>
          <w:p w:rsidR="00564288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564288" w:rsidRPr="009A3072" w:rsidRDefault="00564288" w:rsidP="009A156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564288" w:rsidRDefault="00564288" w:rsidP="00564288">
      <w:pPr>
        <w:rPr>
          <w:rFonts w:ascii="Times New Roman" w:hAnsi="Times New Roman"/>
          <w:sz w:val="24"/>
          <w:szCs w:val="24"/>
        </w:rPr>
      </w:pP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Мун</w:t>
      </w:r>
      <w:r w:rsidRPr="00181283">
        <w:rPr>
          <w:rFonts w:ascii="Times New Roman" w:hAnsi="Times New Roman"/>
          <w:sz w:val="28"/>
          <w:szCs w:val="28"/>
          <w:u w:val="single"/>
        </w:rPr>
        <w:t>оо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таанадта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онтохон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харуулхабди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тухай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Урдын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урда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сагта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нэгэ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ажа</w:t>
      </w:r>
      <w:proofErr w:type="spellEnd"/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уу</w:t>
      </w:r>
      <w:proofErr w:type="spellEnd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r w:rsidRPr="00181283">
        <w:rPr>
          <w:rFonts w:ascii="Times New Roman" w:hAnsi="Times New Roman"/>
          <w:sz w:val="28"/>
          <w:szCs w:val="28"/>
        </w:rPr>
        <w:t xml:space="preserve">ан  ха.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283">
        <w:rPr>
          <w:rFonts w:ascii="Times New Roman" w:hAnsi="Times New Roman"/>
          <w:sz w:val="28"/>
          <w:szCs w:val="28"/>
        </w:rPr>
        <w:t>ходо</w:t>
      </w:r>
      <w:proofErr w:type="spellEnd"/>
      <w:r>
        <w:rPr>
          <w:rFonts w:ascii="Times New Roman" w:hAnsi="Times New Roman"/>
          <w:sz w:val="28"/>
          <w:szCs w:val="28"/>
        </w:rPr>
        <w:t xml:space="preserve"> газа </w:t>
      </w:r>
      <w:proofErr w:type="spellStart"/>
      <w:r w:rsidRPr="00181283">
        <w:rPr>
          <w:rFonts w:ascii="Times New Roman" w:hAnsi="Times New Roman"/>
          <w:sz w:val="28"/>
          <w:szCs w:val="28"/>
        </w:rPr>
        <w:t>гуйхэ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надаха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81283">
        <w:rPr>
          <w:rFonts w:ascii="Times New Roman" w:hAnsi="Times New Roman"/>
          <w:sz w:val="28"/>
          <w:szCs w:val="28"/>
        </w:rPr>
        <w:t>тиигээд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угаалдаха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дурагуй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байгаа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81283">
        <w:rPr>
          <w:rFonts w:ascii="Times New Roman" w:hAnsi="Times New Roman"/>
          <w:sz w:val="28"/>
          <w:szCs w:val="28"/>
        </w:rPr>
        <w:t>Саашаа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болооб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харагты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(Появляется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в грязном переднике, лохматая, в одном носке, лицо и руки </w:t>
      </w:r>
      <w:proofErr w:type="spellStart"/>
      <w:r w:rsidRPr="00181283">
        <w:rPr>
          <w:rFonts w:ascii="Times New Roman" w:hAnsi="Times New Roman"/>
          <w:sz w:val="28"/>
          <w:szCs w:val="28"/>
        </w:rPr>
        <w:t>грязные</w:t>
      </w:r>
      <w:proofErr w:type="gramStart"/>
      <w:r w:rsidRPr="00181283">
        <w:rPr>
          <w:rFonts w:ascii="Times New Roman" w:hAnsi="Times New Roman"/>
          <w:sz w:val="28"/>
          <w:szCs w:val="28"/>
        </w:rPr>
        <w:t>.Е</w:t>
      </w:r>
      <w:proofErr w:type="gramEnd"/>
      <w:r w:rsidRPr="00181283">
        <w:rPr>
          <w:rFonts w:ascii="Times New Roman" w:hAnsi="Times New Roman"/>
          <w:sz w:val="28"/>
          <w:szCs w:val="28"/>
        </w:rPr>
        <w:t>й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навстречу идут девочки-подружки)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Первая девочка: Ши  </w:t>
      </w:r>
      <w:proofErr w:type="spellStart"/>
      <w:r w:rsidRPr="00181283">
        <w:rPr>
          <w:rFonts w:ascii="Times New Roman" w:hAnsi="Times New Roman"/>
          <w:sz w:val="28"/>
          <w:szCs w:val="28"/>
        </w:rPr>
        <w:t>нюураа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гараа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угаагаагуйш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Вторая девочка: Ши  </w:t>
      </w:r>
      <w:proofErr w:type="spellStart"/>
      <w:r w:rsidRPr="00181283">
        <w:rPr>
          <w:rFonts w:ascii="Times New Roman" w:hAnsi="Times New Roman"/>
          <w:sz w:val="28"/>
          <w:szCs w:val="28"/>
        </w:rPr>
        <w:t>угаалданагуйш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Вместе:  </w:t>
      </w:r>
      <w:proofErr w:type="spellStart"/>
      <w:r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наадахагуйбди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>(Девочки отворачиваются и уходят)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Воспитатель: 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басагадтаа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ехээр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сухалдаад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Талмай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гуйжэ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ошобо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>(Увидела там бычка)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Ерыш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наашаа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намтай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наадыш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Бычок: </w:t>
      </w:r>
      <w:r w:rsidRPr="00181283">
        <w:rPr>
          <w:rFonts w:ascii="Times New Roman" w:hAnsi="Times New Roman"/>
          <w:sz w:val="28"/>
          <w:szCs w:val="28"/>
        </w:rPr>
        <w:t>Мо-</w:t>
      </w:r>
      <w:proofErr w:type="spellStart"/>
      <w:r w:rsidRPr="00181283">
        <w:rPr>
          <w:rFonts w:ascii="Times New Roman" w:hAnsi="Times New Roman"/>
          <w:sz w:val="28"/>
          <w:szCs w:val="28"/>
        </w:rPr>
        <w:t>мо</w:t>
      </w:r>
      <w:proofErr w:type="spellEnd"/>
      <w:r w:rsidRPr="00181283">
        <w:rPr>
          <w:rFonts w:ascii="Times New Roman" w:hAnsi="Times New Roman"/>
          <w:sz w:val="28"/>
          <w:szCs w:val="28"/>
        </w:rPr>
        <w:t>-</w:t>
      </w:r>
      <w:proofErr w:type="spellStart"/>
      <w:r w:rsidRPr="00181283">
        <w:rPr>
          <w:rFonts w:ascii="Times New Roman" w:hAnsi="Times New Roman"/>
          <w:sz w:val="28"/>
          <w:szCs w:val="28"/>
        </w:rPr>
        <w:t>мо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! 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!  </w:t>
      </w:r>
      <w:proofErr w:type="spellStart"/>
      <w:r w:rsidRPr="00181283">
        <w:rPr>
          <w:rFonts w:ascii="Times New Roman" w:hAnsi="Times New Roman"/>
          <w:sz w:val="28"/>
          <w:szCs w:val="28"/>
        </w:rPr>
        <w:t>Угы-угы-угы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гараараа</w:t>
      </w:r>
      <w:proofErr w:type="spellEnd"/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Нюргыем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эльбэ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Угы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аа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эжымни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Дахин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намай  </w:t>
      </w:r>
      <w:proofErr w:type="spellStart"/>
      <w:r w:rsidRPr="00181283">
        <w:rPr>
          <w:rFonts w:ascii="Times New Roman" w:hAnsi="Times New Roman"/>
          <w:sz w:val="28"/>
          <w:szCs w:val="28"/>
        </w:rPr>
        <w:t>угааха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(Бычок отходит от нее,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</w:rPr>
        <w:t>топает ногами кричит</w:t>
      </w:r>
      <w:proofErr w:type="gramEnd"/>
      <w:r w:rsidRPr="00181283">
        <w:rPr>
          <w:rFonts w:ascii="Times New Roman" w:hAnsi="Times New Roman"/>
          <w:sz w:val="28"/>
          <w:szCs w:val="28"/>
        </w:rPr>
        <w:t>)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: Ши  </w:t>
      </w:r>
      <w:proofErr w:type="spellStart"/>
      <w:r w:rsidRPr="00181283">
        <w:rPr>
          <w:rFonts w:ascii="Times New Roman" w:hAnsi="Times New Roman"/>
          <w:sz w:val="28"/>
          <w:szCs w:val="28"/>
        </w:rPr>
        <w:t>сухалтайш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Ондоо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нухэдые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олохоб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                       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Би </w:t>
      </w:r>
      <w:proofErr w:type="spellStart"/>
      <w:r w:rsidRPr="00181283">
        <w:rPr>
          <w:rFonts w:ascii="Times New Roman" w:hAnsi="Times New Roman"/>
          <w:sz w:val="28"/>
          <w:szCs w:val="28"/>
        </w:rPr>
        <w:t>миисгээтэй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>(Появляется кот)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Воспитатель:  </w:t>
      </w:r>
      <w:proofErr w:type="spellStart"/>
      <w:r w:rsidRPr="00181283">
        <w:rPr>
          <w:rFonts w:ascii="Times New Roman" w:hAnsi="Times New Roman"/>
          <w:sz w:val="28"/>
          <w:szCs w:val="28"/>
        </w:rPr>
        <w:t>Миисгэй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амтатайгаар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мяу-мяу  </w:t>
      </w:r>
      <w:proofErr w:type="spellStart"/>
      <w:r w:rsidRPr="00181283">
        <w:rPr>
          <w:rFonts w:ascii="Times New Roman" w:hAnsi="Times New Roman"/>
          <w:sz w:val="28"/>
          <w:szCs w:val="28"/>
        </w:rPr>
        <w:t>гэнэ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Миисгэй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наранай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туяа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доро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байна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Нойтон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абараараа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хузуугээ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угаана</w:t>
      </w:r>
      <w:proofErr w:type="spellEnd"/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Басаганиие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уриханаар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харана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Хоорхэн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миисгэй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lastRenderedPageBreak/>
        <w:t>Оюнын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убдэг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руу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Дэбхэрыш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181283">
        <w:rPr>
          <w:rFonts w:ascii="Times New Roman" w:hAnsi="Times New Roman"/>
          <w:sz w:val="28"/>
          <w:szCs w:val="28"/>
        </w:rPr>
        <w:t>хундэтэ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Кот:  </w:t>
      </w:r>
      <w:r w:rsidRPr="00181283">
        <w:rPr>
          <w:rFonts w:ascii="Times New Roman" w:hAnsi="Times New Roman"/>
          <w:sz w:val="28"/>
          <w:szCs w:val="28"/>
        </w:rPr>
        <w:t xml:space="preserve">Мяу, </w:t>
      </w:r>
      <w:proofErr w:type="gramStart"/>
      <w:r w:rsidRPr="00181283">
        <w:rPr>
          <w:rFonts w:ascii="Times New Roman" w:hAnsi="Times New Roman"/>
          <w:sz w:val="28"/>
          <w:szCs w:val="28"/>
        </w:rPr>
        <w:t>мяу</w:t>
      </w:r>
      <w:proofErr w:type="gramEnd"/>
      <w:r w:rsidRPr="00181283">
        <w:rPr>
          <w:rFonts w:ascii="Times New Roman" w:hAnsi="Times New Roman"/>
          <w:sz w:val="28"/>
          <w:szCs w:val="28"/>
        </w:rPr>
        <w:t>, мяу!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!  </w:t>
      </w:r>
      <w:proofErr w:type="spellStart"/>
      <w:r w:rsidRPr="00181283">
        <w:rPr>
          <w:rFonts w:ascii="Times New Roman" w:hAnsi="Times New Roman"/>
          <w:sz w:val="28"/>
          <w:szCs w:val="28"/>
        </w:rPr>
        <w:t>Угы-угы-угы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! 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плати  </w:t>
      </w:r>
      <w:proofErr w:type="spellStart"/>
      <w:r w:rsidRPr="00181283"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уухагуйб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болохоо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ананагуйб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>(Кот уходит)</w:t>
      </w:r>
    </w:p>
    <w:p w:rsidR="00564288" w:rsidRPr="00181283" w:rsidRDefault="00564288" w:rsidP="005642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81283">
        <w:rPr>
          <w:rFonts w:ascii="Times New Roman" w:hAnsi="Times New Roman"/>
          <w:sz w:val="28"/>
          <w:szCs w:val="28"/>
        </w:rPr>
        <w:t xml:space="preserve"> Ши  </w:t>
      </w:r>
      <w:proofErr w:type="spellStart"/>
      <w:r w:rsidRPr="00181283">
        <w:rPr>
          <w:rFonts w:ascii="Times New Roman" w:hAnsi="Times New Roman"/>
          <w:sz w:val="28"/>
          <w:szCs w:val="28"/>
        </w:rPr>
        <w:t>сухалтайш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Би  </w:t>
      </w:r>
      <w:proofErr w:type="spellStart"/>
      <w:r w:rsidRPr="00181283">
        <w:rPr>
          <w:rFonts w:ascii="Times New Roman" w:hAnsi="Times New Roman"/>
          <w:sz w:val="28"/>
          <w:szCs w:val="28"/>
        </w:rPr>
        <w:t>эжыдээ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хэлэхэб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181283">
        <w:rPr>
          <w:rFonts w:ascii="Times New Roman" w:hAnsi="Times New Roman"/>
          <w:sz w:val="28"/>
          <w:szCs w:val="28"/>
        </w:rPr>
        <w:t>Гэрэй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хажууда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ямаан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ногоо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эдинэ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басаганиие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хатуугаар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шара  </w:t>
      </w:r>
      <w:proofErr w:type="spellStart"/>
      <w:r w:rsidRPr="00181283">
        <w:rPr>
          <w:rFonts w:ascii="Times New Roman" w:hAnsi="Times New Roman"/>
          <w:sz w:val="28"/>
          <w:szCs w:val="28"/>
        </w:rPr>
        <w:t>нюдоороо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харана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>(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останавливается возле козы)</w:t>
      </w:r>
    </w:p>
    <w:p w:rsidR="00564288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Ямаахан</w:t>
      </w:r>
      <w:proofErr w:type="spellEnd"/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Минии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хойно</w:t>
      </w:r>
      <w:proofErr w:type="spellEnd"/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гуйгыш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Коза: </w:t>
      </w:r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Ме-ме-ме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!  </w:t>
      </w:r>
      <w:proofErr w:type="spellStart"/>
      <w:r w:rsidRPr="00181283">
        <w:rPr>
          <w:rFonts w:ascii="Times New Roman" w:hAnsi="Times New Roman"/>
          <w:sz w:val="28"/>
          <w:szCs w:val="28"/>
        </w:rPr>
        <w:t>Угы-угы-угы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Би </w:t>
      </w:r>
      <w:proofErr w:type="spellStart"/>
      <w:r w:rsidRPr="00181283">
        <w:rPr>
          <w:rFonts w:ascii="Times New Roman" w:hAnsi="Times New Roman"/>
          <w:sz w:val="28"/>
          <w:szCs w:val="28"/>
        </w:rPr>
        <w:t>сэбэр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81283">
        <w:rPr>
          <w:rFonts w:ascii="Times New Roman" w:hAnsi="Times New Roman"/>
          <w:sz w:val="28"/>
          <w:szCs w:val="28"/>
        </w:rPr>
        <w:t>гоё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басагадта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дуратайб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Шамда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адли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платитай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283">
        <w:rPr>
          <w:rFonts w:ascii="Times New Roman" w:hAnsi="Times New Roman"/>
          <w:sz w:val="28"/>
          <w:szCs w:val="28"/>
        </w:rPr>
        <w:t>басагадта</w:t>
      </w:r>
      <w:proofErr w:type="spellEnd"/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Сэхынь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хэлэбэл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дурагуйб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Воспитатель:   </w:t>
      </w:r>
      <w:proofErr w:type="spellStart"/>
      <w:r w:rsidRPr="00181283">
        <w:rPr>
          <w:rFonts w:ascii="Times New Roman" w:hAnsi="Times New Roman"/>
          <w:sz w:val="28"/>
          <w:szCs w:val="28"/>
        </w:rPr>
        <w:t>Айба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айгаад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хашхаран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гуйнэ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552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плачет и убегает от козы навстречу ей, из домика, выходит мама.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81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283">
        <w:rPr>
          <w:rFonts w:ascii="Times New Roman" w:hAnsi="Times New Roman"/>
          <w:sz w:val="28"/>
          <w:szCs w:val="28"/>
        </w:rPr>
        <w:t>Хаанаб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минии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 таз,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Хаанаб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у</w:t>
      </w:r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81283">
        <w:rPr>
          <w:rFonts w:ascii="Times New Roman" w:hAnsi="Times New Roman"/>
          <w:sz w:val="28"/>
          <w:szCs w:val="28"/>
        </w:rPr>
        <w:t>ан?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Дахин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Би </w:t>
      </w:r>
      <w:r>
        <w:rPr>
          <w:rFonts w:ascii="Times New Roman" w:hAnsi="Times New Roman"/>
          <w:sz w:val="28"/>
          <w:szCs w:val="28"/>
        </w:rPr>
        <w:t xml:space="preserve">газа </w:t>
      </w:r>
      <w:proofErr w:type="spellStart"/>
      <w:r w:rsidRPr="00181283">
        <w:rPr>
          <w:rFonts w:ascii="Times New Roman" w:hAnsi="Times New Roman"/>
          <w:sz w:val="28"/>
          <w:szCs w:val="28"/>
        </w:rPr>
        <w:t>гарахагуйб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!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Мама выносит тазик и ставит его на стульчик в центре комнаты.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снимает грязный передник, причесывается, надевает второй носок. 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(радостно): </w:t>
      </w:r>
      <w:proofErr w:type="spellStart"/>
      <w:r w:rsidRPr="00181283">
        <w:rPr>
          <w:rFonts w:ascii="Times New Roman" w:hAnsi="Times New Roman"/>
          <w:sz w:val="28"/>
          <w:szCs w:val="28"/>
        </w:rPr>
        <w:t>Дахин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муухай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ябахагуйб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,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Ойм</w:t>
      </w:r>
      <w:proofErr w:type="spellEnd"/>
      <w:proofErr w:type="gramStart"/>
      <w:r w:rsidRPr="00181283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181283">
        <w:rPr>
          <w:rFonts w:ascii="Times New Roman" w:hAnsi="Times New Roman"/>
          <w:sz w:val="28"/>
          <w:szCs w:val="28"/>
        </w:rPr>
        <w:t>оёо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мартахагуйб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Мама: </w:t>
      </w:r>
      <w:r w:rsidRPr="00181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сэбэрхэн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болобо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1283">
        <w:rPr>
          <w:rFonts w:ascii="Times New Roman" w:hAnsi="Times New Roman"/>
          <w:sz w:val="28"/>
          <w:szCs w:val="28"/>
        </w:rPr>
        <w:t>Булта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айлшалжа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ерэбэ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181283">
        <w:rPr>
          <w:rFonts w:ascii="Times New Roman" w:hAnsi="Times New Roman"/>
          <w:sz w:val="28"/>
          <w:szCs w:val="28"/>
        </w:rPr>
        <w:t>Бухы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амитад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наадана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галуун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283">
        <w:rPr>
          <w:rFonts w:ascii="Times New Roman" w:hAnsi="Times New Roman"/>
          <w:sz w:val="28"/>
          <w:szCs w:val="28"/>
        </w:rPr>
        <w:t>ямаан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81283">
        <w:rPr>
          <w:rFonts w:ascii="Times New Roman" w:hAnsi="Times New Roman"/>
          <w:sz w:val="28"/>
          <w:szCs w:val="28"/>
        </w:rPr>
        <w:t>тугал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81283">
        <w:rPr>
          <w:rFonts w:ascii="Times New Roman" w:hAnsi="Times New Roman"/>
          <w:sz w:val="28"/>
          <w:szCs w:val="28"/>
        </w:rPr>
        <w:t>миисгэйшье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283">
        <w:rPr>
          <w:rFonts w:ascii="Times New Roman" w:hAnsi="Times New Roman"/>
          <w:sz w:val="28"/>
          <w:szCs w:val="28"/>
        </w:rPr>
        <w:t>ба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283">
        <w:rPr>
          <w:rFonts w:ascii="Times New Roman" w:hAnsi="Times New Roman"/>
          <w:sz w:val="28"/>
          <w:szCs w:val="28"/>
        </w:rPr>
        <w:t>нохойшье</w:t>
      </w:r>
      <w:proofErr w:type="spellEnd"/>
      <w:r w:rsidRPr="00181283">
        <w:rPr>
          <w:rFonts w:ascii="Times New Roman" w:hAnsi="Times New Roman"/>
          <w:sz w:val="28"/>
          <w:szCs w:val="28"/>
        </w:rPr>
        <w:t>.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181283">
        <w:rPr>
          <w:rFonts w:ascii="Times New Roman" w:hAnsi="Times New Roman"/>
          <w:sz w:val="28"/>
          <w:szCs w:val="28"/>
        </w:rPr>
        <w:t xml:space="preserve">Выходят все участники, весело танцуют с </w:t>
      </w:r>
      <w:proofErr w:type="spellStart"/>
      <w:r w:rsidRPr="00181283">
        <w:rPr>
          <w:rFonts w:ascii="Times New Roman" w:hAnsi="Times New Roman"/>
          <w:sz w:val="28"/>
          <w:szCs w:val="28"/>
        </w:rPr>
        <w:t>Оюной</w:t>
      </w:r>
      <w:proofErr w:type="spellEnd"/>
      <w:r w:rsidRPr="00181283">
        <w:rPr>
          <w:rFonts w:ascii="Times New Roman" w:hAnsi="Times New Roman"/>
          <w:sz w:val="28"/>
          <w:szCs w:val="28"/>
        </w:rPr>
        <w:t xml:space="preserve">. </w:t>
      </w: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tabs>
          <w:tab w:val="left" w:pos="1390"/>
        </w:tabs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</w:p>
    <w:p w:rsidR="00564288" w:rsidRPr="00181283" w:rsidRDefault="00564288" w:rsidP="00564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EEB" w:rsidRDefault="001F1EEB"/>
    <w:sectPr w:rsidR="001F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6E9B"/>
    <w:multiLevelType w:val="hybridMultilevel"/>
    <w:tmpl w:val="3842AC3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39E1875"/>
    <w:multiLevelType w:val="hybridMultilevel"/>
    <w:tmpl w:val="F4A88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614E"/>
    <w:multiLevelType w:val="hybridMultilevel"/>
    <w:tmpl w:val="603A04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116360A"/>
    <w:multiLevelType w:val="hybridMultilevel"/>
    <w:tmpl w:val="BB5AE5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3"/>
    <w:rsid w:val="001F1EEB"/>
    <w:rsid w:val="00494D5A"/>
    <w:rsid w:val="00564288"/>
    <w:rsid w:val="00711963"/>
    <w:rsid w:val="00896E5C"/>
    <w:rsid w:val="00D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88"/>
    <w:pPr>
      <w:ind w:left="720"/>
      <w:contextualSpacing/>
    </w:pPr>
  </w:style>
  <w:style w:type="table" w:styleId="a4">
    <w:name w:val="Table Grid"/>
    <w:basedOn w:val="a1"/>
    <w:uiPriority w:val="59"/>
    <w:rsid w:val="0056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88"/>
    <w:pPr>
      <w:ind w:left="720"/>
      <w:contextualSpacing/>
    </w:pPr>
  </w:style>
  <w:style w:type="table" w:styleId="a4">
    <w:name w:val="Table Grid"/>
    <w:basedOn w:val="a1"/>
    <w:uiPriority w:val="59"/>
    <w:rsid w:val="0056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2021-11-19T04:02:00Z</dcterms:created>
  <dcterms:modified xsi:type="dcterms:W3CDTF">2021-11-22T04:08:00Z</dcterms:modified>
</cp:coreProperties>
</file>