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E11" w:rsidRDefault="00C01368" w:rsidP="00836168">
      <w:pPr>
        <w:jc w:val="both"/>
        <w:rPr>
          <w:rFonts w:ascii="18VAG Rounded M" w:hAnsi="18VAG Rounded M" w:cs="Times New Roman"/>
          <w:color w:val="C00000"/>
          <w:sz w:val="32"/>
        </w:rPr>
      </w:pPr>
      <w:r>
        <w:rPr>
          <w:rFonts w:ascii="18VAG Rounded M" w:hAnsi="18VAG Rounded M" w:cs="Times New Roman"/>
          <w:noProof/>
          <w:color w:val="C00000"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-793115</wp:posOffset>
            </wp:positionV>
            <wp:extent cx="7469505" cy="10677525"/>
            <wp:effectExtent l="19050" t="0" r="0" b="0"/>
            <wp:wrapNone/>
            <wp:docPr id="1" name="Рисунок 1" descr="D:\Download\1614691770_165-p-fon-s-ramkoi-dlya-detskogo-sada-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614691770_165-p-fon-s-ramkoi-dlya-detskogo-sada-1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3FDF2"/>
                        </a:clrFrom>
                        <a:clrTo>
                          <a:srgbClr val="F3FD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18VAG Rounded M" w:hAnsi="18VAG Rounded M" w:cs="Times New Roman"/>
          <w:color w:val="C00000"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0.25pt;height:28.7pt" fillcolor="#c00000" strokecolor="#c00000">
            <v:fill color2="fill lighten(51)" focusposition="1" focussize="" method="linear sigma" focus="-50%" type="gradient"/>
            <v:shadow on="t" color="silver" opacity="52429f"/>
            <v:textpath style="font-family:&quot;18VAG Rounded M&quot;;v-text-kern:t" trim="t" fitpath="t" string="Большие права маленького гражданина"/>
          </v:shape>
        </w:pic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Дошкольное детство — уникальный период в жизни человека, в процессе которого формируется здоровье и осуществляется развитие личности. У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обделенного заботой и вниманием, нет второй возможности для нормаль</w:t>
      </w:r>
      <w:r w:rsidR="00C01368">
        <w:rPr>
          <w:rFonts w:ascii="18VAG Rounded M" w:hAnsi="18VAG Rounded M" w:cs="Times New Roman"/>
          <w:color w:val="17365D" w:themeColor="text2" w:themeShade="BF"/>
          <w:sz w:val="32"/>
        </w:rPr>
        <w:t>ного роста и здорового развития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i/>
          <w:iCs/>
          <w:color w:val="006600"/>
          <w:sz w:val="32"/>
        </w:rPr>
        <w:t>«Дети мира невинны, уязвимы и зависимы»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 xml:space="preserve"> –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констатирует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Всемирная декларация об обеспечении выживания, защиты и развития детей. В соответствии с этим положением международным сообществом по защите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 ребенка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приняты важные документы, призванные обеспечить защиту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 ребенка во всем мире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: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К основным международным документам ЮНИСЕФ, касающимся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 детей относятся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: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-Декларация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 ребенка</w:t>
      </w:r>
      <w:r w:rsidRPr="009D1E11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(1959)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;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-Конвенция ООН о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правах ребенка</w:t>
      </w:r>
      <w:r w:rsidRPr="009D1E11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(1989)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;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-Всемирная декларация об обеспечении выживания, защиты и развития детей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(1990)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color w:val="006600"/>
          <w:sz w:val="32"/>
        </w:rPr>
        <w:t>Декларация</w:t>
      </w:r>
      <w:r w:rsidRPr="00E114CD">
        <w:rPr>
          <w:rFonts w:ascii="Times New Roman" w:hAnsi="Times New Roman" w:cs="Times New Roman"/>
          <w:color w:val="006600"/>
          <w:sz w:val="32"/>
        </w:rPr>
        <w:t> </w:t>
      </w:r>
      <w:r w:rsidRPr="00E114CD">
        <w:rPr>
          <w:rFonts w:ascii="18VAG Rounded M" w:hAnsi="18VAG Rounded M" w:cs="Times New Roman"/>
          <w:b/>
          <w:bCs/>
          <w:color w:val="006600"/>
          <w:sz w:val="32"/>
        </w:rPr>
        <w:t>прав ребенка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является первым международным документом. В 10 принципах, изложенных в Декларации, провозглашаются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права детей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: на имя, гражданство, любовь, понимание, материальное обеспечение, социальную защиту и предоставление возможности получать образование, развиваться физически, нравственно и духовно в условиях свободы и достоинства.</w:t>
      </w:r>
    </w:p>
    <w:p w:rsidR="00836168" w:rsidRPr="00C01368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На основе Декларации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 ребенка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 xml:space="preserve">был разработан международный документ – </w:t>
      </w:r>
      <w:r w:rsidRPr="00C01368">
        <w:rPr>
          <w:rFonts w:ascii="18VAG Rounded M" w:hAnsi="18VAG Rounded M" w:cs="Times New Roman"/>
          <w:color w:val="17365D" w:themeColor="text2" w:themeShade="BF"/>
          <w:sz w:val="32"/>
        </w:rPr>
        <w:t>Конвенция о</w:t>
      </w:r>
      <w:r w:rsidRPr="00C01368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C01368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правах ребенка</w:t>
      </w:r>
      <w:r w:rsidRPr="00C01368">
        <w:rPr>
          <w:rFonts w:ascii="18VAG Rounded M" w:hAnsi="18VAG Rounded M" w:cs="Times New Roman"/>
          <w:color w:val="17365D" w:themeColor="text2" w:themeShade="BF"/>
          <w:sz w:val="32"/>
        </w:rPr>
        <w:t>.</w:t>
      </w:r>
    </w:p>
    <w:p w:rsidR="00C01368" w:rsidRPr="009D1E11" w:rsidRDefault="00C013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color w:val="006600"/>
          <w:sz w:val="32"/>
        </w:rPr>
        <w:t>Конвенция о</w:t>
      </w:r>
      <w:r w:rsidRPr="00E114CD">
        <w:rPr>
          <w:rFonts w:ascii="Times New Roman" w:hAnsi="Times New Roman" w:cs="Times New Roman"/>
          <w:color w:val="006600"/>
          <w:sz w:val="32"/>
        </w:rPr>
        <w:t> </w:t>
      </w:r>
      <w:r w:rsidRPr="00E114CD">
        <w:rPr>
          <w:rFonts w:ascii="18VAG Rounded M" w:hAnsi="18VAG Rounded M" w:cs="Times New Roman"/>
          <w:b/>
          <w:bCs/>
          <w:color w:val="006600"/>
          <w:sz w:val="32"/>
        </w:rPr>
        <w:t>правах ребенка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 xml:space="preserve"> — правовой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 xml:space="preserve">документ высокого международного стандарта 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lastRenderedPageBreak/>
        <w:t>и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большого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педагогического значения. Она провозглашает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 полноценной и полноправной личностью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самостоятельным субъектом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права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и призывает строить взаимоотношения взрослого и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 на нравственно-правовых нормах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в основе которых лежит подлинный гуманизм, демократизм, уважение и бережное отношение к личности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его мнениям и взглядам.</w:t>
      </w:r>
    </w:p>
    <w:p w:rsidR="00836168" w:rsidRPr="009D1E11" w:rsidRDefault="0004608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>
        <w:rPr>
          <w:rFonts w:ascii="18VAG Rounded M" w:hAnsi="18VAG Rounded M" w:cs="Times New Roman"/>
          <w:b/>
          <w:bCs/>
          <w:noProof/>
          <w:color w:val="17365D" w:themeColor="text2" w:themeShade="BF"/>
          <w:sz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-887095</wp:posOffset>
            </wp:positionH>
            <wp:positionV relativeFrom="paragraph">
              <wp:posOffset>-2941955</wp:posOffset>
            </wp:positionV>
            <wp:extent cx="7469505" cy="10677525"/>
            <wp:effectExtent l="19050" t="0" r="0" b="0"/>
            <wp:wrapNone/>
            <wp:docPr id="3" name="Рисунок 1" descr="D:\Download\1614691770_165-p-fon-s-ramkoi-dlya-detskogo-sada-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614691770_165-p-fon-s-ramkoi-dlya-detskogo-sada-1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3FDF2"/>
                        </a:clrFrom>
                        <a:clrTo>
                          <a:srgbClr val="F3FD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168"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Ребенком считается человек</w:t>
      </w:r>
      <w:r w:rsidR="00836168" w:rsidRPr="009D1E11">
        <w:rPr>
          <w:rFonts w:ascii="18VAG Rounded M" w:hAnsi="18VAG Rounded M" w:cs="Times New Roman"/>
          <w:color w:val="17365D" w:themeColor="text2" w:themeShade="BF"/>
          <w:sz w:val="32"/>
        </w:rPr>
        <w:t>, не достигший 18 летнего возраста, если по закону он не стал совершеннолетним ранее</w:t>
      </w:r>
      <w:r w:rsidR="00836168"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="00836168"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1)</w:t>
      </w:r>
      <w:r w:rsidR="00836168" w:rsidRPr="009D1E11">
        <w:rPr>
          <w:rFonts w:ascii="18VAG Rounded M" w:hAnsi="18VAG Rounded M" w:cs="Times New Roman"/>
          <w:color w:val="17365D" w:themeColor="text2" w:themeShade="BF"/>
          <w:sz w:val="32"/>
        </w:rPr>
        <w:t>.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color w:val="C00000"/>
          <w:sz w:val="32"/>
        </w:rPr>
        <w:t>Все дети равны в своих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правах</w:t>
      </w:r>
      <w:r w:rsidRPr="009D1E11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2)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Дети имеют одинаковые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права независимо от пола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цвета кожи, религии, происхождения, материального положения и других различий.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color w:val="C00000"/>
          <w:sz w:val="32"/>
        </w:rPr>
        <w:t>Интересы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ребенка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color w:val="C00000"/>
          <w:sz w:val="32"/>
        </w:rPr>
        <w:t>должны быть на первом месте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3)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Государство, принимая решения, затрагивающие интересы детей, учитывая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права ребенка в первую очередь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Право на жизнь</w:t>
      </w:r>
      <w:r w:rsidRPr="009D1E11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6)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Никто не может лишить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жизни или покушаться на его жизнь. Государство обязано обеспечить в максимально возможной степени выживание и здоровое развитие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Право ребенка на заботу своих родителей</w:t>
      </w:r>
      <w:r w:rsidRPr="009D1E11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7)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Каждый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ребенок имеет право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на имя и гражданство при рождении, а также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право знать своих родителей и право на их заботу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</w:t>
      </w:r>
    </w:p>
    <w:p w:rsidR="00836168" w:rsidRPr="00E114CD" w:rsidRDefault="00836168" w:rsidP="00E114CD">
      <w:pPr>
        <w:spacing w:after="0"/>
        <w:ind w:firstLine="567"/>
        <w:jc w:val="both"/>
        <w:rPr>
          <w:rFonts w:ascii="18VAG Rounded M" w:hAnsi="18VAG Rounded M" w:cs="Times New Roman"/>
          <w:i/>
          <w:iCs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Право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color w:val="C00000"/>
          <w:sz w:val="32"/>
        </w:rPr>
        <w:t>на сохранение своей индивидуальности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8)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</w:t>
      </w:r>
      <w:r w:rsidR="00E114CD">
        <w:rPr>
          <w:rFonts w:ascii="18VAG Rounded M" w:hAnsi="18VAG Rounded M" w:cs="Times New Roman"/>
          <w:color w:val="17365D" w:themeColor="text2" w:themeShade="BF"/>
          <w:sz w:val="32"/>
        </w:rPr>
        <w:t xml:space="preserve">  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Каждый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ребенок</w:t>
      </w:r>
      <w:r w:rsidR="00E114CD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 xml:space="preserve"> е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динственный</w:t>
      </w:r>
      <w:r w:rsidR="00E114CD">
        <w:rPr>
          <w:rFonts w:ascii="18VAG Rounded M" w:hAnsi="18VAG Rounded M" w:cs="Times New Roman"/>
          <w:color w:val="17365D" w:themeColor="text2" w:themeShade="BF"/>
          <w:sz w:val="32"/>
        </w:rPr>
        <w:t xml:space="preserve">  в своем роде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 xml:space="preserve"> со всеми своими особенностями внешности, характера, именем, семейными связями, мечтами и стремлениями.</w:t>
      </w:r>
    </w:p>
    <w:p w:rsidR="00836168" w:rsidRPr="009D1E11" w:rsidRDefault="0004608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046088">
        <w:rPr>
          <w:rFonts w:ascii="18VAG Rounded M" w:hAnsi="18VAG Rounded M" w:cs="Times New Roman"/>
          <w:b/>
          <w:bCs/>
          <w:color w:val="C00000"/>
          <w:sz w:val="32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-886986</wp:posOffset>
            </wp:positionH>
            <wp:positionV relativeFrom="paragraph">
              <wp:posOffset>-792898</wp:posOffset>
            </wp:positionV>
            <wp:extent cx="7469770" cy="10677645"/>
            <wp:effectExtent l="19050" t="0" r="0" b="0"/>
            <wp:wrapNone/>
            <wp:docPr id="4" name="Рисунок 1" descr="D:\Download\1614691770_165-p-fon-s-ramkoi-dlya-detskogo-sada-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614691770_165-p-fon-s-ramkoi-dlya-detskogo-sada-1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3FDF2"/>
                        </a:clrFrom>
                        <a:clrTo>
                          <a:srgbClr val="F3FD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770" cy="1067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168" w:rsidRPr="00E114CD">
        <w:rPr>
          <w:rFonts w:ascii="18VAG Rounded M" w:hAnsi="18VAG Rounded M" w:cs="Times New Roman"/>
          <w:b/>
          <w:bCs/>
          <w:color w:val="C00000"/>
          <w:sz w:val="32"/>
        </w:rPr>
        <w:t>Право</w:t>
      </w:r>
      <w:r w:rsidR="00836168" w:rsidRPr="00E114CD">
        <w:rPr>
          <w:rFonts w:ascii="Times New Roman" w:hAnsi="Times New Roman" w:cs="Times New Roman"/>
          <w:color w:val="C00000"/>
          <w:sz w:val="32"/>
        </w:rPr>
        <w:t> </w:t>
      </w:r>
      <w:r w:rsidR="00836168" w:rsidRPr="00E114CD">
        <w:rPr>
          <w:rFonts w:ascii="18VAG Rounded M" w:hAnsi="18VAG Rounded M" w:cs="Times New Roman"/>
          <w:color w:val="C00000"/>
          <w:sz w:val="32"/>
        </w:rPr>
        <w:t>свободно выражать свое мнение</w:t>
      </w:r>
      <w:r w:rsidR="00836168"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="00836168"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12, 13)</w:t>
      </w:r>
      <w:r w:rsidR="00836168"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="00836168"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ребенок</w:t>
      </w:r>
      <w:r w:rsidR="00836168"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="00836168" w:rsidRPr="009D1E11">
        <w:rPr>
          <w:rFonts w:ascii="18VAG Rounded M" w:hAnsi="18VAG Rounded M" w:cs="Times New Roman"/>
          <w:color w:val="17365D" w:themeColor="text2" w:themeShade="BF"/>
          <w:sz w:val="32"/>
        </w:rPr>
        <w:t>может выражать свои взгляды и мнения. При осуществлении этих</w:t>
      </w:r>
      <w:r w:rsidR="00836168"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="00836168"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 должны уважаться права</w:t>
      </w:r>
      <w:r w:rsidR="00836168"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="00836168" w:rsidRPr="009D1E11">
        <w:rPr>
          <w:rFonts w:ascii="18VAG Rounded M" w:hAnsi="18VAG Rounded M" w:cs="Times New Roman"/>
          <w:color w:val="17365D" w:themeColor="text2" w:themeShade="BF"/>
          <w:sz w:val="32"/>
        </w:rPr>
        <w:t>и репутация других людей.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Право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color w:val="C00000"/>
          <w:sz w:val="32"/>
        </w:rPr>
        <w:t>на защиту от физического или психологического насилия, оскорбления, грубого или небрежного обращения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19)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Государство должно защищать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от всех видов насилия, отсутствия заботы и плохого обращения со стороны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родителей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а также помогать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ребенку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подвергшемуся жестокому обращению со стороны взрослых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Право на охрану здоровья</w:t>
      </w:r>
      <w:r w:rsidRPr="009D1E11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24)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Каждый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ребенок имеет право</w:t>
      </w:r>
      <w:r w:rsidR="00E114CD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 xml:space="preserve"> </w:t>
      </w:r>
      <w:r w:rsidRPr="00E114CD">
        <w:rPr>
          <w:rFonts w:ascii="18VAG Rounded M" w:hAnsi="18VAG Rounded M" w:cs="Times New Roman"/>
          <w:color w:val="17365D" w:themeColor="text2" w:themeShade="BF"/>
          <w:sz w:val="32"/>
        </w:rPr>
        <w:t>на охрану своего здоровья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: на получение медицинской помощи, чистой питьевой воды и полноценного питания.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Право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color w:val="C00000"/>
          <w:sz w:val="32"/>
        </w:rPr>
        <w:t>на защиту от жестокого обращения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34)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Государство обеспечивает, чтобы ни один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ребенок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е подвергался пыткам, жестокому обращению, незаконному аресту и лишению свободы.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Право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color w:val="C00000"/>
          <w:sz w:val="32"/>
        </w:rPr>
        <w:t>на образование и обеспечение школьной дисциплины с помощью методов, уважающих достоинство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ребенка</w:t>
      </w:r>
      <w:r w:rsidRPr="009D1E11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28)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Каждый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ребенок имеет право на образование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Начальное образование должно быть обязательным и бесплатным, среднее и высшее должно быть доступным для всех детей. В школах должны соблюдаться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права ребенка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и проявляться уважение к его человеческому достоинству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E114CD">
        <w:rPr>
          <w:rFonts w:ascii="18VAG Rounded M" w:hAnsi="18VAG Rounded M" w:cs="Times New Roman"/>
          <w:b/>
          <w:bCs/>
          <w:color w:val="C00000"/>
          <w:sz w:val="32"/>
        </w:rPr>
        <w:t>Право</w:t>
      </w:r>
      <w:r w:rsidRPr="00E114CD">
        <w:rPr>
          <w:rFonts w:ascii="Times New Roman" w:hAnsi="Times New Roman" w:cs="Times New Roman"/>
          <w:color w:val="C00000"/>
          <w:sz w:val="32"/>
        </w:rPr>
        <w:t> </w:t>
      </w:r>
      <w:r w:rsidRPr="00E114CD">
        <w:rPr>
          <w:rFonts w:ascii="18VAG Rounded M" w:hAnsi="18VAG Rounded M" w:cs="Times New Roman"/>
          <w:color w:val="C00000"/>
          <w:sz w:val="32"/>
        </w:rPr>
        <w:t>на защиту от жестокого обращения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i/>
          <w:iCs/>
          <w:color w:val="17365D" w:themeColor="text2" w:themeShade="BF"/>
          <w:sz w:val="32"/>
        </w:rPr>
        <w:t>(статья 34)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. Государство обеспечивает, чтобы ни один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ребенок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 xml:space="preserve">е подвергался пыткам, 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lastRenderedPageBreak/>
        <w:t>жестокому обращению, незаконному аресту и лишению свободы.</w:t>
      </w:r>
    </w:p>
    <w:p w:rsidR="00836168" w:rsidRPr="00046088" w:rsidRDefault="00046088" w:rsidP="00C01368">
      <w:pPr>
        <w:spacing w:after="0"/>
        <w:ind w:firstLine="567"/>
        <w:jc w:val="both"/>
        <w:rPr>
          <w:rFonts w:ascii="18VAG Rounded M" w:hAnsi="18VAG Rounded M" w:cs="Times New Roman"/>
          <w:color w:val="006600"/>
          <w:sz w:val="32"/>
        </w:rPr>
      </w:pPr>
      <w:r>
        <w:rPr>
          <w:rFonts w:ascii="18VAG Rounded M" w:hAnsi="18VAG Rounded M" w:cs="Times New Roman"/>
          <w:noProof/>
          <w:color w:val="006600"/>
          <w:sz w:val="32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-887730</wp:posOffset>
            </wp:positionH>
            <wp:positionV relativeFrom="paragraph">
              <wp:posOffset>-1329055</wp:posOffset>
            </wp:positionV>
            <wp:extent cx="7469505" cy="10677525"/>
            <wp:effectExtent l="19050" t="0" r="0" b="0"/>
            <wp:wrapNone/>
            <wp:docPr id="5" name="Рисунок 1" descr="D:\Download\1614691770_165-p-fon-s-ramkoi-dlya-detskogo-sada-1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614691770_165-p-fon-s-ramkoi-dlya-detskogo-sada-18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3FDF2"/>
                        </a:clrFrom>
                        <a:clrTo>
                          <a:srgbClr val="F3FDF2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9505" cy="1067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6168" w:rsidRPr="00046088">
        <w:rPr>
          <w:rFonts w:ascii="18VAG Rounded M" w:hAnsi="18VAG Rounded M" w:cs="Times New Roman"/>
          <w:color w:val="006600"/>
          <w:sz w:val="32"/>
        </w:rPr>
        <w:t>Нарушением</w:t>
      </w:r>
      <w:r w:rsidR="00836168" w:rsidRPr="00046088">
        <w:rPr>
          <w:rFonts w:ascii="Times New Roman" w:hAnsi="Times New Roman" w:cs="Times New Roman"/>
          <w:color w:val="006600"/>
          <w:sz w:val="32"/>
        </w:rPr>
        <w:t> </w:t>
      </w:r>
      <w:r w:rsidR="00836168" w:rsidRPr="00046088">
        <w:rPr>
          <w:rFonts w:ascii="18VAG Rounded M" w:hAnsi="18VAG Rounded M" w:cs="Times New Roman"/>
          <w:b/>
          <w:bCs/>
          <w:color w:val="006600"/>
          <w:sz w:val="32"/>
        </w:rPr>
        <w:t>прав ребенка можно считать</w:t>
      </w:r>
      <w:r w:rsidR="00836168" w:rsidRPr="00046088">
        <w:rPr>
          <w:rFonts w:ascii="18VAG Rounded M" w:hAnsi="18VAG Rounded M" w:cs="Times New Roman"/>
          <w:color w:val="006600"/>
          <w:sz w:val="32"/>
        </w:rPr>
        <w:t>: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 лишение свободы движения;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 уход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родителя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из дома на несколько часов и оставление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 одного</w:t>
      </w:r>
      <w:r w:rsidRPr="009D1E11">
        <w:rPr>
          <w:rFonts w:ascii="Times New Roman" w:hAnsi="Times New Roman" w:cs="Times New Roman"/>
          <w:b/>
          <w:bCs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(ст. 156 Уголовного Кодекса РФ предполагает, что запирание на длительное время квалифицируется как неисполнение обязанностей по воспитанию несовершеннолетнего);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 применение физического насилия к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ребенку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;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 унижение достоинств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 — грубые</w:t>
      </w:r>
      <w:r w:rsidR="004A7945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 xml:space="preserve"> 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замечания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</w:t>
      </w:r>
      <w:r w:rsidR="004A7945">
        <w:rPr>
          <w:rFonts w:ascii="18VAG Rounded M" w:hAnsi="18VAG Rounded M" w:cs="Times New Roman"/>
          <w:color w:val="17365D" w:themeColor="text2" w:themeShade="BF"/>
          <w:sz w:val="32"/>
        </w:rPr>
        <w:t xml:space="preserve"> 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 xml:space="preserve"> высказывания в адрес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="004A7945">
        <w:rPr>
          <w:rFonts w:ascii="Times New Roman" w:hAnsi="Times New Roman" w:cs="Times New Roman"/>
          <w:color w:val="17365D" w:themeColor="text2" w:themeShade="BF"/>
          <w:sz w:val="32"/>
        </w:rPr>
        <w:t xml:space="preserve"> </w:t>
      </w:r>
      <w:r w:rsidR="004A7945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бенка</w:t>
      </w:r>
      <w:r w:rsidR="004A7945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 xml:space="preserve"> 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(воспитывает в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ребенке озлобленность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неуверенность в себе, комплекс неполноценности, занижение самооценки, замкнутость, трусость, садизм);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 угрозы в адрес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ребенка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;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 ложь и невыполнение взрослыми своих обещаний;</w:t>
      </w:r>
    </w:p>
    <w:p w:rsidR="00836168" w:rsidRPr="009D1E11" w:rsidRDefault="00836168" w:rsidP="00C01368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 отсутствие элементарной заботы о</w:t>
      </w:r>
      <w:r w:rsidRPr="009D1E11">
        <w:rPr>
          <w:rFonts w:ascii="Times New Roman" w:hAnsi="Times New Roman" w:cs="Times New Roman"/>
          <w:color w:val="17365D" w:themeColor="text2" w:themeShade="BF"/>
          <w:sz w:val="32"/>
        </w:rPr>
        <w:t> </w:t>
      </w:r>
      <w:r w:rsidRPr="009D1E11">
        <w:rPr>
          <w:rFonts w:ascii="18VAG Rounded M" w:hAnsi="18VAG Rounded M" w:cs="Times New Roman"/>
          <w:b/>
          <w:bCs/>
          <w:color w:val="17365D" w:themeColor="text2" w:themeShade="BF"/>
          <w:sz w:val="32"/>
        </w:rPr>
        <w:t>ребенке</w:t>
      </w: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, пренебрежение его нуждами;</w:t>
      </w:r>
    </w:p>
    <w:p w:rsidR="00836168" w:rsidRDefault="00836168" w:rsidP="004A7945">
      <w:pPr>
        <w:spacing w:after="0"/>
        <w:ind w:firstLine="567"/>
        <w:jc w:val="both"/>
        <w:rPr>
          <w:rFonts w:ascii="18VAG Rounded M" w:hAnsi="18VAG Rounded M" w:cs="Times New Roman"/>
          <w:color w:val="17365D" w:themeColor="text2" w:themeShade="BF"/>
          <w:sz w:val="32"/>
        </w:rPr>
      </w:pPr>
      <w:r w:rsidRPr="009D1E11">
        <w:rPr>
          <w:rFonts w:ascii="18VAG Rounded M" w:hAnsi="18VAG Rounded M" w:cs="Times New Roman"/>
          <w:color w:val="17365D" w:themeColor="text2" w:themeShade="BF"/>
          <w:sz w:val="32"/>
        </w:rPr>
        <w:t>- отсутствие нормального питания, одежды, жилья, образования, медицинской помощи.</w:t>
      </w:r>
    </w:p>
    <w:p w:rsidR="004A7945" w:rsidRDefault="004A7945" w:rsidP="004A7945">
      <w:pPr>
        <w:spacing w:after="0"/>
        <w:ind w:firstLine="567"/>
        <w:jc w:val="center"/>
        <w:rPr>
          <w:rFonts w:ascii="18VAG Rounded M" w:hAnsi="18VAG Rounded M" w:cs="Times New Roman"/>
          <w:color w:val="C00000"/>
          <w:sz w:val="32"/>
        </w:rPr>
      </w:pPr>
    </w:p>
    <w:p w:rsidR="004A7945" w:rsidRPr="004A7945" w:rsidRDefault="004A7945" w:rsidP="004A7945">
      <w:pPr>
        <w:spacing w:after="0"/>
        <w:ind w:firstLine="567"/>
        <w:jc w:val="center"/>
        <w:rPr>
          <w:rFonts w:ascii="18VAG Rounded M" w:hAnsi="18VAG Rounded M" w:cs="Times New Roman"/>
          <w:color w:val="C00000"/>
          <w:sz w:val="32"/>
        </w:rPr>
      </w:pPr>
      <w:r>
        <w:rPr>
          <w:rFonts w:ascii="18VAG Rounded M" w:hAnsi="18VAG Rounded M" w:cs="Times New Roman"/>
          <w:noProof/>
          <w:color w:val="C00000"/>
          <w:sz w:val="32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790575</wp:posOffset>
            </wp:positionH>
            <wp:positionV relativeFrom="paragraph">
              <wp:posOffset>330835</wp:posOffset>
            </wp:positionV>
            <wp:extent cx="4321175" cy="2511425"/>
            <wp:effectExtent l="19050" t="0" r="3175" b="0"/>
            <wp:wrapNone/>
            <wp:docPr id="13" name="Рисунок 13" descr="D:\Download\1616567185_hello_html_m6e0d87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:\Download\1616567185_hello_html_m6e0d87ce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175" cy="2511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A7945">
        <w:rPr>
          <w:rFonts w:ascii="18VAG Rounded M" w:hAnsi="18VAG Rounded M" w:cs="Times New Roman"/>
          <w:color w:val="C00000"/>
          <w:sz w:val="32"/>
        </w:rPr>
        <w:t>Берегите детей! Не нарушайте их права!</w:t>
      </w:r>
    </w:p>
    <w:sectPr w:rsidR="004A7945" w:rsidRPr="004A7945" w:rsidSect="00C01368">
      <w:pgSz w:w="11906" w:h="16838"/>
      <w:pgMar w:top="1276" w:right="155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18VAG Rounded M">
    <w:panose1 w:val="020B08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36168"/>
    <w:rsid w:val="00046088"/>
    <w:rsid w:val="004A7945"/>
    <w:rsid w:val="0076614F"/>
    <w:rsid w:val="007B5474"/>
    <w:rsid w:val="00836168"/>
    <w:rsid w:val="009854E9"/>
    <w:rsid w:val="009D1E11"/>
    <w:rsid w:val="00C01368"/>
    <w:rsid w:val="00E114CD"/>
    <w:rsid w:val="00E508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6168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D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1E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14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731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4</cp:revision>
  <dcterms:created xsi:type="dcterms:W3CDTF">2021-10-24T00:32:00Z</dcterms:created>
  <dcterms:modified xsi:type="dcterms:W3CDTF">2021-10-24T01:03:00Z</dcterms:modified>
</cp:coreProperties>
</file>