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F1D" w:rsidRDefault="00DE40D2">
      <w:pPr>
        <w:rPr>
          <w:rFonts w:ascii="Times New Roman" w:hAnsi="Times New Roman" w:cs="Times New Roman"/>
          <w:sz w:val="28"/>
          <w:szCs w:val="28"/>
        </w:rPr>
      </w:pPr>
      <w:r>
        <w:rPr>
          <w:rFonts w:ascii="Times New Roman" w:hAnsi="Times New Roman" w:cs="Times New Roman"/>
          <w:sz w:val="28"/>
          <w:szCs w:val="28"/>
        </w:rPr>
        <w:t xml:space="preserve">Данные </w:t>
      </w:r>
      <w:r w:rsidRPr="00DE40D2">
        <w:rPr>
          <w:rFonts w:ascii="Times New Roman" w:hAnsi="Times New Roman" w:cs="Times New Roman"/>
          <w:sz w:val="28"/>
          <w:szCs w:val="28"/>
        </w:rPr>
        <w:t xml:space="preserve">входной диагностики на 2023 – 2024 учебный год. </w:t>
      </w:r>
      <w:r>
        <w:rPr>
          <w:rFonts w:ascii="Times New Roman" w:hAnsi="Times New Roman" w:cs="Times New Roman"/>
          <w:sz w:val="28"/>
          <w:szCs w:val="28"/>
        </w:rPr>
        <w:t xml:space="preserve">                     </w:t>
      </w:r>
      <w:r w:rsidR="00371F1D">
        <w:rPr>
          <w:rFonts w:ascii="Times New Roman" w:hAnsi="Times New Roman" w:cs="Times New Roman"/>
          <w:sz w:val="28"/>
          <w:szCs w:val="28"/>
        </w:rPr>
        <w:t xml:space="preserve">                               </w:t>
      </w:r>
      <w:r w:rsidR="003809F5">
        <w:rPr>
          <w:rFonts w:ascii="Times New Roman" w:hAnsi="Times New Roman" w:cs="Times New Roman"/>
          <w:sz w:val="28"/>
          <w:szCs w:val="28"/>
        </w:rPr>
        <w:t xml:space="preserve">    </w:t>
      </w:r>
      <w:r w:rsidR="00371F1D">
        <w:rPr>
          <w:rFonts w:ascii="Times New Roman" w:hAnsi="Times New Roman" w:cs="Times New Roman"/>
          <w:sz w:val="28"/>
          <w:szCs w:val="28"/>
        </w:rPr>
        <w:t>в</w:t>
      </w:r>
      <w:r w:rsidRPr="00DE40D2">
        <w:rPr>
          <w:rFonts w:ascii="Times New Roman" w:hAnsi="Times New Roman" w:cs="Times New Roman"/>
          <w:sz w:val="28"/>
          <w:szCs w:val="28"/>
        </w:rPr>
        <w:t>торая младшая группа № 8 «Подснежник</w:t>
      </w:r>
      <w:r>
        <w:rPr>
          <w:rFonts w:ascii="Times New Roman" w:hAnsi="Times New Roman" w:cs="Times New Roman"/>
          <w:sz w:val="28"/>
          <w:szCs w:val="28"/>
        </w:rPr>
        <w:t xml:space="preserve">»   </w:t>
      </w:r>
    </w:p>
    <w:p w:rsidR="00765571" w:rsidRDefault="00371F1D">
      <w:pPr>
        <w:rPr>
          <w:rFonts w:ascii="Times New Roman" w:hAnsi="Times New Roman" w:cs="Times New Roman"/>
          <w:sz w:val="28"/>
          <w:szCs w:val="28"/>
        </w:rPr>
      </w:pPr>
      <w:r>
        <w:rPr>
          <w:rFonts w:ascii="Times New Roman" w:hAnsi="Times New Roman" w:cs="Times New Roman"/>
          <w:sz w:val="28"/>
          <w:szCs w:val="28"/>
        </w:rPr>
        <w:t xml:space="preserve">                                                                           </w:t>
      </w:r>
      <w:r w:rsidR="00DE40D2">
        <w:rPr>
          <w:rFonts w:ascii="Times New Roman" w:hAnsi="Times New Roman" w:cs="Times New Roman"/>
          <w:sz w:val="28"/>
          <w:szCs w:val="28"/>
        </w:rPr>
        <w:t>Воспитатель</w:t>
      </w:r>
      <w:r w:rsidR="00DE40D2" w:rsidRPr="00DE40D2">
        <w:rPr>
          <w:rFonts w:ascii="Times New Roman" w:hAnsi="Times New Roman" w:cs="Times New Roman"/>
          <w:sz w:val="28"/>
          <w:szCs w:val="28"/>
        </w:rPr>
        <w:t>:</w:t>
      </w:r>
      <w:r w:rsidR="00DE40D2">
        <w:rPr>
          <w:rFonts w:ascii="Times New Roman" w:hAnsi="Times New Roman" w:cs="Times New Roman"/>
          <w:sz w:val="28"/>
          <w:szCs w:val="28"/>
        </w:rPr>
        <w:t xml:space="preserve"> </w:t>
      </w:r>
      <w:r w:rsidR="00DE40D2" w:rsidRPr="00DE40D2">
        <w:rPr>
          <w:rFonts w:ascii="Times New Roman" w:hAnsi="Times New Roman" w:cs="Times New Roman"/>
          <w:sz w:val="28"/>
          <w:szCs w:val="28"/>
        </w:rPr>
        <w:t>Сучкова В.П.</w:t>
      </w:r>
    </w:p>
    <w:p w:rsidR="00DE40D2" w:rsidRPr="00DE40D2" w:rsidRDefault="00DE40D2">
      <w:pPr>
        <w:rPr>
          <w:rFonts w:ascii="Times New Roman" w:hAnsi="Times New Roman" w:cs="Times New Roman"/>
          <w:b/>
          <w:sz w:val="28"/>
          <w:szCs w:val="28"/>
        </w:rPr>
      </w:pPr>
      <w:r>
        <w:rPr>
          <w:rFonts w:ascii="Times New Roman" w:hAnsi="Times New Roman" w:cs="Times New Roman"/>
          <w:sz w:val="28"/>
          <w:szCs w:val="28"/>
        </w:rPr>
        <w:t xml:space="preserve">                       </w:t>
      </w:r>
      <w:r w:rsidRPr="00DE40D2">
        <w:rPr>
          <w:rFonts w:ascii="Times New Roman" w:hAnsi="Times New Roman" w:cs="Times New Roman"/>
          <w:b/>
          <w:sz w:val="28"/>
          <w:szCs w:val="28"/>
        </w:rPr>
        <w:t>Социально – коммуникативное развитие</w:t>
      </w:r>
    </w:p>
    <w:tbl>
      <w:tblPr>
        <w:tblStyle w:val="a7"/>
        <w:tblW w:w="0" w:type="auto"/>
        <w:tblLook w:val="04A0" w:firstRow="1" w:lastRow="0" w:firstColumn="1" w:lastColumn="0" w:noHBand="0" w:noVBand="1"/>
      </w:tblPr>
      <w:tblGrid>
        <w:gridCol w:w="3115"/>
        <w:gridCol w:w="2267"/>
        <w:gridCol w:w="3963"/>
      </w:tblGrid>
      <w:tr w:rsidR="00DE40D2" w:rsidTr="00B87C0E">
        <w:tc>
          <w:tcPr>
            <w:tcW w:w="3115" w:type="dxa"/>
          </w:tcPr>
          <w:p w:rsidR="00DE40D2" w:rsidRDefault="00DE40D2">
            <w:pPr>
              <w:rPr>
                <w:rFonts w:ascii="Times New Roman" w:hAnsi="Times New Roman" w:cs="Times New Roman"/>
                <w:sz w:val="28"/>
                <w:szCs w:val="28"/>
              </w:rPr>
            </w:pPr>
            <w:r>
              <w:rPr>
                <w:rFonts w:ascii="Times New Roman" w:hAnsi="Times New Roman" w:cs="Times New Roman"/>
                <w:sz w:val="28"/>
                <w:szCs w:val="28"/>
              </w:rPr>
              <w:t>Высокий уровень</w:t>
            </w:r>
          </w:p>
        </w:tc>
        <w:tc>
          <w:tcPr>
            <w:tcW w:w="2267" w:type="dxa"/>
          </w:tcPr>
          <w:p w:rsidR="00DE40D2" w:rsidRDefault="00DE40D2">
            <w:pPr>
              <w:rPr>
                <w:rFonts w:ascii="Times New Roman" w:hAnsi="Times New Roman" w:cs="Times New Roman"/>
                <w:sz w:val="28"/>
                <w:szCs w:val="28"/>
              </w:rPr>
            </w:pPr>
            <w:r>
              <w:rPr>
                <w:rFonts w:ascii="Times New Roman" w:hAnsi="Times New Roman" w:cs="Times New Roman"/>
                <w:sz w:val="28"/>
                <w:szCs w:val="28"/>
              </w:rPr>
              <w:t xml:space="preserve">             ------------</w:t>
            </w:r>
          </w:p>
        </w:tc>
        <w:tc>
          <w:tcPr>
            <w:tcW w:w="3963" w:type="dxa"/>
          </w:tcPr>
          <w:p w:rsidR="00DE40D2" w:rsidRDefault="00DE40D2">
            <w:pPr>
              <w:rPr>
                <w:rFonts w:ascii="Times New Roman" w:hAnsi="Times New Roman" w:cs="Times New Roman"/>
                <w:sz w:val="28"/>
                <w:szCs w:val="28"/>
              </w:rPr>
            </w:pPr>
            <w:r>
              <w:rPr>
                <w:rFonts w:ascii="Times New Roman" w:hAnsi="Times New Roman" w:cs="Times New Roman"/>
                <w:sz w:val="28"/>
                <w:szCs w:val="28"/>
              </w:rPr>
              <w:t xml:space="preserve">           ---------</w:t>
            </w:r>
          </w:p>
        </w:tc>
      </w:tr>
      <w:tr w:rsidR="00DE40D2" w:rsidTr="00B87C0E">
        <w:tc>
          <w:tcPr>
            <w:tcW w:w="3115" w:type="dxa"/>
          </w:tcPr>
          <w:p w:rsidR="00DE40D2" w:rsidRDefault="00DE40D2">
            <w:pPr>
              <w:rPr>
                <w:rFonts w:ascii="Times New Roman" w:hAnsi="Times New Roman" w:cs="Times New Roman"/>
                <w:sz w:val="28"/>
                <w:szCs w:val="28"/>
              </w:rPr>
            </w:pPr>
            <w:r>
              <w:rPr>
                <w:rFonts w:ascii="Times New Roman" w:hAnsi="Times New Roman" w:cs="Times New Roman"/>
                <w:sz w:val="28"/>
                <w:szCs w:val="28"/>
              </w:rPr>
              <w:t>Средний уровень</w:t>
            </w:r>
          </w:p>
        </w:tc>
        <w:tc>
          <w:tcPr>
            <w:tcW w:w="2267" w:type="dxa"/>
          </w:tcPr>
          <w:p w:rsidR="00DE40D2" w:rsidRDefault="00DE40D2" w:rsidP="00DE40D2">
            <w:pPr>
              <w:tabs>
                <w:tab w:val="left" w:pos="984"/>
              </w:tabs>
              <w:rPr>
                <w:rFonts w:ascii="Times New Roman" w:hAnsi="Times New Roman" w:cs="Times New Roman"/>
                <w:sz w:val="28"/>
                <w:szCs w:val="28"/>
              </w:rPr>
            </w:pPr>
            <w:r>
              <w:rPr>
                <w:rFonts w:ascii="Times New Roman" w:hAnsi="Times New Roman" w:cs="Times New Roman"/>
                <w:sz w:val="28"/>
                <w:szCs w:val="28"/>
              </w:rPr>
              <w:tab/>
            </w:r>
            <w:bookmarkStart w:id="0" w:name="_GoBack"/>
            <w:bookmarkEnd w:id="0"/>
            <w:r>
              <w:rPr>
                <w:rFonts w:ascii="Times New Roman" w:hAnsi="Times New Roman" w:cs="Times New Roman"/>
                <w:sz w:val="28"/>
                <w:szCs w:val="28"/>
              </w:rPr>
              <w:t>10 детей</w:t>
            </w:r>
          </w:p>
        </w:tc>
        <w:tc>
          <w:tcPr>
            <w:tcW w:w="3963" w:type="dxa"/>
          </w:tcPr>
          <w:p w:rsidR="00DE40D2" w:rsidRDefault="00DE40D2" w:rsidP="00DE40D2">
            <w:pPr>
              <w:tabs>
                <w:tab w:val="left" w:pos="984"/>
              </w:tabs>
              <w:rPr>
                <w:rFonts w:ascii="Times New Roman" w:hAnsi="Times New Roman" w:cs="Times New Roman"/>
                <w:sz w:val="28"/>
                <w:szCs w:val="28"/>
              </w:rPr>
            </w:pPr>
            <w:r>
              <w:rPr>
                <w:rFonts w:ascii="Times New Roman" w:hAnsi="Times New Roman" w:cs="Times New Roman"/>
                <w:sz w:val="28"/>
                <w:szCs w:val="28"/>
              </w:rPr>
              <w:tab/>
              <w:t>40%</w:t>
            </w:r>
          </w:p>
        </w:tc>
      </w:tr>
      <w:tr w:rsidR="00DE40D2" w:rsidTr="00B87C0E">
        <w:tc>
          <w:tcPr>
            <w:tcW w:w="3115" w:type="dxa"/>
          </w:tcPr>
          <w:p w:rsidR="00DE40D2" w:rsidRDefault="00371F1D">
            <w:pPr>
              <w:rPr>
                <w:rFonts w:ascii="Times New Roman" w:hAnsi="Times New Roman" w:cs="Times New Roman"/>
                <w:sz w:val="28"/>
                <w:szCs w:val="28"/>
              </w:rPr>
            </w:pPr>
            <w:r>
              <w:rPr>
                <w:rFonts w:ascii="Times New Roman" w:hAnsi="Times New Roman" w:cs="Times New Roman"/>
                <w:sz w:val="28"/>
                <w:szCs w:val="28"/>
              </w:rPr>
              <w:t xml:space="preserve">Низкий </w:t>
            </w:r>
            <w:r w:rsidR="00DE40D2">
              <w:rPr>
                <w:rFonts w:ascii="Times New Roman" w:hAnsi="Times New Roman" w:cs="Times New Roman"/>
                <w:sz w:val="28"/>
                <w:szCs w:val="28"/>
              </w:rPr>
              <w:t>уровень</w:t>
            </w:r>
          </w:p>
        </w:tc>
        <w:tc>
          <w:tcPr>
            <w:tcW w:w="2267" w:type="dxa"/>
          </w:tcPr>
          <w:p w:rsidR="00DE40D2" w:rsidRDefault="00DE40D2" w:rsidP="00DE40D2">
            <w:pPr>
              <w:tabs>
                <w:tab w:val="left" w:pos="996"/>
              </w:tabs>
              <w:rPr>
                <w:rFonts w:ascii="Times New Roman" w:hAnsi="Times New Roman" w:cs="Times New Roman"/>
                <w:sz w:val="28"/>
                <w:szCs w:val="28"/>
              </w:rPr>
            </w:pPr>
            <w:r>
              <w:rPr>
                <w:rFonts w:ascii="Times New Roman" w:hAnsi="Times New Roman" w:cs="Times New Roman"/>
                <w:sz w:val="28"/>
                <w:szCs w:val="28"/>
              </w:rPr>
              <w:tab/>
              <w:t>15 детей</w:t>
            </w:r>
          </w:p>
        </w:tc>
        <w:tc>
          <w:tcPr>
            <w:tcW w:w="3963" w:type="dxa"/>
          </w:tcPr>
          <w:p w:rsidR="00DE40D2" w:rsidRDefault="00DE40D2">
            <w:pPr>
              <w:rPr>
                <w:rFonts w:ascii="Times New Roman" w:hAnsi="Times New Roman" w:cs="Times New Roman"/>
                <w:sz w:val="28"/>
                <w:szCs w:val="28"/>
              </w:rPr>
            </w:pPr>
            <w:r>
              <w:rPr>
                <w:rFonts w:ascii="Times New Roman" w:hAnsi="Times New Roman" w:cs="Times New Roman"/>
                <w:sz w:val="28"/>
                <w:szCs w:val="28"/>
              </w:rPr>
              <w:t xml:space="preserve">              60%</w:t>
            </w:r>
          </w:p>
        </w:tc>
      </w:tr>
    </w:tbl>
    <w:p w:rsidR="00DE40D2" w:rsidRDefault="00DE40D2">
      <w:pPr>
        <w:rPr>
          <w:rFonts w:ascii="Times New Roman" w:hAnsi="Times New Roman" w:cs="Times New Roman"/>
          <w:sz w:val="28"/>
          <w:szCs w:val="28"/>
        </w:rPr>
      </w:pPr>
    </w:p>
    <w:p w:rsidR="00DE40D2" w:rsidRDefault="00DE40D2">
      <w:pPr>
        <w:rPr>
          <w:rFonts w:ascii="Times New Roman" w:hAnsi="Times New Roman" w:cs="Times New Roman"/>
          <w:b/>
          <w:sz w:val="28"/>
          <w:szCs w:val="28"/>
        </w:rPr>
      </w:pPr>
      <w:r>
        <w:rPr>
          <w:rFonts w:ascii="Times New Roman" w:hAnsi="Times New Roman" w:cs="Times New Roman"/>
          <w:b/>
          <w:sz w:val="28"/>
          <w:szCs w:val="28"/>
        </w:rPr>
        <w:t xml:space="preserve">                                  Познавательное </w:t>
      </w:r>
      <w:r w:rsidRPr="00DE40D2">
        <w:rPr>
          <w:rFonts w:ascii="Times New Roman" w:hAnsi="Times New Roman" w:cs="Times New Roman"/>
          <w:b/>
          <w:sz w:val="28"/>
          <w:szCs w:val="28"/>
        </w:rPr>
        <w:t>развитие</w:t>
      </w:r>
    </w:p>
    <w:tbl>
      <w:tblPr>
        <w:tblStyle w:val="a7"/>
        <w:tblW w:w="0" w:type="auto"/>
        <w:tblLook w:val="04A0" w:firstRow="1" w:lastRow="0" w:firstColumn="1" w:lastColumn="0" w:noHBand="0" w:noVBand="1"/>
      </w:tblPr>
      <w:tblGrid>
        <w:gridCol w:w="3115"/>
        <w:gridCol w:w="3115"/>
        <w:gridCol w:w="3115"/>
      </w:tblGrid>
      <w:tr w:rsidR="00DE40D2" w:rsidTr="00DE40D2">
        <w:tc>
          <w:tcPr>
            <w:tcW w:w="3115" w:type="dxa"/>
          </w:tcPr>
          <w:p w:rsidR="00DE40D2" w:rsidRPr="00EE785C" w:rsidRDefault="00DE40D2">
            <w:pPr>
              <w:rPr>
                <w:rFonts w:ascii="Times New Roman" w:hAnsi="Times New Roman" w:cs="Times New Roman"/>
                <w:sz w:val="28"/>
                <w:szCs w:val="28"/>
              </w:rPr>
            </w:pPr>
            <w:r w:rsidRPr="00EE785C">
              <w:rPr>
                <w:rFonts w:ascii="Times New Roman" w:hAnsi="Times New Roman" w:cs="Times New Roman"/>
                <w:sz w:val="28"/>
                <w:szCs w:val="28"/>
              </w:rPr>
              <w:t>Высокий уровень</w:t>
            </w:r>
          </w:p>
        </w:tc>
        <w:tc>
          <w:tcPr>
            <w:tcW w:w="3115" w:type="dxa"/>
          </w:tcPr>
          <w:p w:rsidR="00DE40D2" w:rsidRPr="00EE785C" w:rsidRDefault="00EE785C">
            <w:pPr>
              <w:rPr>
                <w:rFonts w:ascii="Times New Roman" w:hAnsi="Times New Roman" w:cs="Times New Roman"/>
                <w:sz w:val="28"/>
                <w:szCs w:val="28"/>
              </w:rPr>
            </w:pPr>
            <w:r>
              <w:rPr>
                <w:rFonts w:ascii="Times New Roman" w:hAnsi="Times New Roman" w:cs="Times New Roman"/>
                <w:b/>
                <w:sz w:val="28"/>
                <w:szCs w:val="28"/>
              </w:rPr>
              <w:t xml:space="preserve">             </w:t>
            </w:r>
            <w:r w:rsidRPr="00EE785C">
              <w:rPr>
                <w:rFonts w:ascii="Times New Roman" w:hAnsi="Times New Roman" w:cs="Times New Roman"/>
                <w:sz w:val="28"/>
                <w:szCs w:val="28"/>
              </w:rPr>
              <w:t>1 ребёнок</w:t>
            </w:r>
          </w:p>
        </w:tc>
        <w:tc>
          <w:tcPr>
            <w:tcW w:w="3115" w:type="dxa"/>
          </w:tcPr>
          <w:p w:rsidR="00DE40D2" w:rsidRPr="00EE785C" w:rsidRDefault="00EE785C" w:rsidP="00EE785C">
            <w:pPr>
              <w:jc w:val="center"/>
              <w:rPr>
                <w:rFonts w:ascii="Times New Roman" w:hAnsi="Times New Roman" w:cs="Times New Roman"/>
                <w:sz w:val="28"/>
                <w:szCs w:val="28"/>
              </w:rPr>
            </w:pPr>
            <w:r w:rsidRPr="00EE785C">
              <w:rPr>
                <w:rFonts w:ascii="Times New Roman" w:hAnsi="Times New Roman" w:cs="Times New Roman"/>
                <w:sz w:val="28"/>
                <w:szCs w:val="28"/>
              </w:rPr>
              <w:t>4%</w:t>
            </w:r>
          </w:p>
        </w:tc>
      </w:tr>
      <w:tr w:rsidR="00DE40D2" w:rsidTr="00DE40D2">
        <w:tc>
          <w:tcPr>
            <w:tcW w:w="3115" w:type="dxa"/>
          </w:tcPr>
          <w:p w:rsidR="00DE40D2" w:rsidRPr="00EE785C" w:rsidRDefault="00EE785C">
            <w:pPr>
              <w:rPr>
                <w:rFonts w:ascii="Times New Roman" w:hAnsi="Times New Roman" w:cs="Times New Roman"/>
                <w:sz w:val="28"/>
                <w:szCs w:val="28"/>
              </w:rPr>
            </w:pPr>
            <w:r w:rsidRPr="00EE785C">
              <w:rPr>
                <w:rFonts w:ascii="Times New Roman" w:hAnsi="Times New Roman" w:cs="Times New Roman"/>
                <w:sz w:val="28"/>
                <w:szCs w:val="28"/>
              </w:rPr>
              <w:t>Средний уровень</w:t>
            </w:r>
          </w:p>
        </w:tc>
        <w:tc>
          <w:tcPr>
            <w:tcW w:w="3115" w:type="dxa"/>
          </w:tcPr>
          <w:p w:rsidR="00DE40D2" w:rsidRPr="00EE785C" w:rsidRDefault="00EE785C" w:rsidP="00EE785C">
            <w:pPr>
              <w:tabs>
                <w:tab w:val="left" w:pos="996"/>
              </w:tabs>
              <w:rPr>
                <w:rFonts w:ascii="Times New Roman" w:hAnsi="Times New Roman" w:cs="Times New Roman"/>
                <w:sz w:val="28"/>
                <w:szCs w:val="28"/>
              </w:rPr>
            </w:pPr>
            <w:r w:rsidRPr="00EE785C">
              <w:rPr>
                <w:rFonts w:ascii="Times New Roman" w:hAnsi="Times New Roman" w:cs="Times New Roman"/>
                <w:sz w:val="28"/>
                <w:szCs w:val="28"/>
              </w:rPr>
              <w:t xml:space="preserve">             8 детей</w:t>
            </w:r>
          </w:p>
        </w:tc>
        <w:tc>
          <w:tcPr>
            <w:tcW w:w="3115" w:type="dxa"/>
          </w:tcPr>
          <w:p w:rsidR="00DE40D2" w:rsidRPr="00EE785C" w:rsidRDefault="00EE785C" w:rsidP="00EE785C">
            <w:pPr>
              <w:jc w:val="center"/>
              <w:rPr>
                <w:rFonts w:ascii="Times New Roman" w:hAnsi="Times New Roman" w:cs="Times New Roman"/>
                <w:sz w:val="28"/>
                <w:szCs w:val="28"/>
              </w:rPr>
            </w:pPr>
            <w:r w:rsidRPr="00EE785C">
              <w:rPr>
                <w:rFonts w:ascii="Times New Roman" w:hAnsi="Times New Roman" w:cs="Times New Roman"/>
                <w:sz w:val="28"/>
                <w:szCs w:val="28"/>
              </w:rPr>
              <w:t>32%</w:t>
            </w:r>
          </w:p>
        </w:tc>
      </w:tr>
      <w:tr w:rsidR="00DE40D2" w:rsidTr="00DE40D2">
        <w:tc>
          <w:tcPr>
            <w:tcW w:w="3115" w:type="dxa"/>
          </w:tcPr>
          <w:p w:rsidR="00DE40D2" w:rsidRPr="00EE785C" w:rsidRDefault="00EE785C">
            <w:pPr>
              <w:rPr>
                <w:rFonts w:ascii="Times New Roman" w:hAnsi="Times New Roman" w:cs="Times New Roman"/>
                <w:sz w:val="28"/>
                <w:szCs w:val="28"/>
              </w:rPr>
            </w:pPr>
            <w:r>
              <w:rPr>
                <w:rFonts w:ascii="Times New Roman" w:hAnsi="Times New Roman" w:cs="Times New Roman"/>
                <w:sz w:val="28"/>
                <w:szCs w:val="28"/>
              </w:rPr>
              <w:t>Низкий уровень</w:t>
            </w:r>
          </w:p>
        </w:tc>
        <w:tc>
          <w:tcPr>
            <w:tcW w:w="3115" w:type="dxa"/>
          </w:tcPr>
          <w:p w:rsidR="00DE40D2" w:rsidRPr="00EE785C" w:rsidRDefault="00EE785C">
            <w:pPr>
              <w:rPr>
                <w:rFonts w:ascii="Times New Roman" w:hAnsi="Times New Roman" w:cs="Times New Roman"/>
                <w:sz w:val="28"/>
                <w:szCs w:val="28"/>
              </w:rPr>
            </w:pPr>
            <w:r w:rsidRPr="00EE785C">
              <w:rPr>
                <w:rFonts w:ascii="Times New Roman" w:hAnsi="Times New Roman" w:cs="Times New Roman"/>
                <w:sz w:val="28"/>
                <w:szCs w:val="28"/>
              </w:rPr>
              <w:t xml:space="preserve">             16 детей</w:t>
            </w:r>
          </w:p>
        </w:tc>
        <w:tc>
          <w:tcPr>
            <w:tcW w:w="3115" w:type="dxa"/>
          </w:tcPr>
          <w:p w:rsidR="00DE40D2" w:rsidRPr="00EE785C" w:rsidRDefault="00EE785C" w:rsidP="00EE785C">
            <w:pPr>
              <w:jc w:val="center"/>
              <w:rPr>
                <w:rFonts w:ascii="Times New Roman" w:hAnsi="Times New Roman" w:cs="Times New Roman"/>
                <w:sz w:val="28"/>
                <w:szCs w:val="28"/>
              </w:rPr>
            </w:pPr>
            <w:r w:rsidRPr="00EE785C">
              <w:rPr>
                <w:rFonts w:ascii="Times New Roman" w:hAnsi="Times New Roman" w:cs="Times New Roman"/>
                <w:sz w:val="28"/>
                <w:szCs w:val="28"/>
              </w:rPr>
              <w:t>64%</w:t>
            </w:r>
          </w:p>
        </w:tc>
      </w:tr>
    </w:tbl>
    <w:p w:rsidR="00DE40D2" w:rsidRDefault="00DE40D2">
      <w:pPr>
        <w:rPr>
          <w:rFonts w:ascii="Times New Roman" w:hAnsi="Times New Roman" w:cs="Times New Roman"/>
          <w:b/>
          <w:sz w:val="28"/>
          <w:szCs w:val="28"/>
        </w:rPr>
      </w:pPr>
    </w:p>
    <w:p w:rsidR="00EE785C" w:rsidRDefault="00EE785C" w:rsidP="00EE785C">
      <w:pPr>
        <w:tabs>
          <w:tab w:val="left" w:pos="2256"/>
        </w:tabs>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Речевое развитие</w:t>
      </w:r>
    </w:p>
    <w:tbl>
      <w:tblPr>
        <w:tblStyle w:val="a7"/>
        <w:tblW w:w="0" w:type="auto"/>
        <w:tblLook w:val="04A0" w:firstRow="1" w:lastRow="0" w:firstColumn="1" w:lastColumn="0" w:noHBand="0" w:noVBand="1"/>
      </w:tblPr>
      <w:tblGrid>
        <w:gridCol w:w="3115"/>
        <w:gridCol w:w="3115"/>
        <w:gridCol w:w="3115"/>
      </w:tblGrid>
      <w:tr w:rsidR="00EE785C" w:rsidTr="00EE785C">
        <w:tc>
          <w:tcPr>
            <w:tcW w:w="3115" w:type="dxa"/>
          </w:tcPr>
          <w:p w:rsidR="00EE785C" w:rsidRPr="00371F1D" w:rsidRDefault="00EE785C" w:rsidP="00EE785C">
            <w:pPr>
              <w:tabs>
                <w:tab w:val="left" w:pos="2256"/>
              </w:tabs>
              <w:rPr>
                <w:rFonts w:ascii="Times New Roman" w:hAnsi="Times New Roman" w:cs="Times New Roman"/>
                <w:sz w:val="28"/>
                <w:szCs w:val="28"/>
              </w:rPr>
            </w:pPr>
            <w:r w:rsidRPr="00371F1D">
              <w:rPr>
                <w:rFonts w:ascii="Times New Roman" w:hAnsi="Times New Roman" w:cs="Times New Roman"/>
                <w:sz w:val="28"/>
                <w:szCs w:val="28"/>
              </w:rPr>
              <w:t>Высокий уровень</w:t>
            </w:r>
          </w:p>
        </w:tc>
        <w:tc>
          <w:tcPr>
            <w:tcW w:w="3115" w:type="dxa"/>
          </w:tcPr>
          <w:p w:rsidR="00EE785C" w:rsidRPr="00EE785C" w:rsidRDefault="00EE785C" w:rsidP="00EE785C">
            <w:pPr>
              <w:tabs>
                <w:tab w:val="left" w:pos="2256"/>
              </w:tabs>
              <w:rPr>
                <w:rFonts w:ascii="Times New Roman" w:hAnsi="Times New Roman" w:cs="Times New Roman"/>
                <w:sz w:val="28"/>
                <w:szCs w:val="28"/>
              </w:rPr>
            </w:pPr>
            <w:r w:rsidRPr="00EE785C">
              <w:rPr>
                <w:rFonts w:ascii="Times New Roman" w:hAnsi="Times New Roman" w:cs="Times New Roman"/>
                <w:sz w:val="28"/>
                <w:szCs w:val="28"/>
              </w:rPr>
              <w:t xml:space="preserve">             ----------</w:t>
            </w:r>
          </w:p>
        </w:tc>
        <w:tc>
          <w:tcPr>
            <w:tcW w:w="3115" w:type="dxa"/>
          </w:tcPr>
          <w:p w:rsidR="00EE785C" w:rsidRPr="00EE785C" w:rsidRDefault="00EE785C" w:rsidP="00EE785C">
            <w:pPr>
              <w:tabs>
                <w:tab w:val="left" w:pos="2256"/>
              </w:tabs>
              <w:rPr>
                <w:rFonts w:ascii="Times New Roman" w:hAnsi="Times New Roman" w:cs="Times New Roman"/>
                <w:sz w:val="28"/>
                <w:szCs w:val="28"/>
              </w:rPr>
            </w:pPr>
            <w:r w:rsidRPr="00EE785C">
              <w:rPr>
                <w:rFonts w:ascii="Times New Roman" w:hAnsi="Times New Roman" w:cs="Times New Roman"/>
                <w:sz w:val="28"/>
                <w:szCs w:val="28"/>
              </w:rPr>
              <w:t xml:space="preserve">               ---------</w:t>
            </w:r>
          </w:p>
        </w:tc>
      </w:tr>
      <w:tr w:rsidR="00EE785C" w:rsidTr="00EE785C">
        <w:tc>
          <w:tcPr>
            <w:tcW w:w="3115" w:type="dxa"/>
          </w:tcPr>
          <w:p w:rsidR="00EE785C" w:rsidRPr="00371F1D" w:rsidRDefault="00EE785C" w:rsidP="00EE785C">
            <w:pPr>
              <w:tabs>
                <w:tab w:val="left" w:pos="2256"/>
              </w:tabs>
              <w:rPr>
                <w:rFonts w:ascii="Times New Roman" w:hAnsi="Times New Roman" w:cs="Times New Roman"/>
                <w:sz w:val="28"/>
                <w:szCs w:val="28"/>
              </w:rPr>
            </w:pPr>
            <w:r w:rsidRPr="00371F1D">
              <w:rPr>
                <w:rFonts w:ascii="Times New Roman" w:hAnsi="Times New Roman" w:cs="Times New Roman"/>
                <w:sz w:val="28"/>
                <w:szCs w:val="28"/>
              </w:rPr>
              <w:t>Средний уровень</w:t>
            </w:r>
          </w:p>
        </w:tc>
        <w:tc>
          <w:tcPr>
            <w:tcW w:w="3115" w:type="dxa"/>
          </w:tcPr>
          <w:p w:rsidR="00EE785C" w:rsidRPr="00EE785C" w:rsidRDefault="00EE785C" w:rsidP="00EE785C">
            <w:pPr>
              <w:tabs>
                <w:tab w:val="left" w:pos="2256"/>
              </w:tabs>
              <w:ind w:firstLine="708"/>
              <w:rPr>
                <w:rFonts w:ascii="Times New Roman" w:hAnsi="Times New Roman" w:cs="Times New Roman"/>
                <w:sz w:val="28"/>
                <w:szCs w:val="28"/>
              </w:rPr>
            </w:pPr>
            <w:r w:rsidRPr="00EE785C">
              <w:rPr>
                <w:rFonts w:ascii="Times New Roman" w:hAnsi="Times New Roman" w:cs="Times New Roman"/>
                <w:sz w:val="28"/>
                <w:szCs w:val="28"/>
              </w:rPr>
              <w:t xml:space="preserve">  10 детей</w:t>
            </w:r>
          </w:p>
        </w:tc>
        <w:tc>
          <w:tcPr>
            <w:tcW w:w="3115" w:type="dxa"/>
          </w:tcPr>
          <w:p w:rsidR="00EE785C" w:rsidRPr="00EE785C" w:rsidRDefault="00EE785C" w:rsidP="00EE785C">
            <w:pPr>
              <w:tabs>
                <w:tab w:val="left" w:pos="2256"/>
              </w:tabs>
              <w:rPr>
                <w:rFonts w:ascii="Times New Roman" w:hAnsi="Times New Roman" w:cs="Times New Roman"/>
                <w:sz w:val="28"/>
                <w:szCs w:val="28"/>
              </w:rPr>
            </w:pPr>
            <w:r w:rsidRPr="00EE785C">
              <w:rPr>
                <w:rFonts w:ascii="Times New Roman" w:hAnsi="Times New Roman" w:cs="Times New Roman"/>
                <w:sz w:val="28"/>
                <w:szCs w:val="28"/>
              </w:rPr>
              <w:t xml:space="preserve">                 40%</w:t>
            </w:r>
          </w:p>
        </w:tc>
      </w:tr>
      <w:tr w:rsidR="00EE785C" w:rsidTr="00EE785C">
        <w:tc>
          <w:tcPr>
            <w:tcW w:w="3115" w:type="dxa"/>
          </w:tcPr>
          <w:p w:rsidR="00EE785C" w:rsidRPr="00371F1D" w:rsidRDefault="00EE785C" w:rsidP="00EE785C">
            <w:pPr>
              <w:tabs>
                <w:tab w:val="left" w:pos="2256"/>
              </w:tabs>
              <w:rPr>
                <w:rFonts w:ascii="Times New Roman" w:hAnsi="Times New Roman" w:cs="Times New Roman"/>
                <w:sz w:val="28"/>
                <w:szCs w:val="28"/>
              </w:rPr>
            </w:pPr>
            <w:r w:rsidRPr="00371F1D">
              <w:rPr>
                <w:rFonts w:ascii="Times New Roman" w:hAnsi="Times New Roman" w:cs="Times New Roman"/>
                <w:sz w:val="28"/>
                <w:szCs w:val="28"/>
              </w:rPr>
              <w:t>Низкий уровень</w:t>
            </w:r>
          </w:p>
        </w:tc>
        <w:tc>
          <w:tcPr>
            <w:tcW w:w="3115" w:type="dxa"/>
          </w:tcPr>
          <w:p w:rsidR="00EE785C" w:rsidRPr="00EE785C" w:rsidRDefault="00EE785C" w:rsidP="00EE785C">
            <w:pPr>
              <w:tabs>
                <w:tab w:val="left" w:pos="900"/>
              </w:tabs>
              <w:rPr>
                <w:rFonts w:ascii="Times New Roman" w:hAnsi="Times New Roman" w:cs="Times New Roman"/>
                <w:sz w:val="28"/>
                <w:szCs w:val="28"/>
              </w:rPr>
            </w:pPr>
            <w:r w:rsidRPr="00EE785C">
              <w:rPr>
                <w:rFonts w:ascii="Times New Roman" w:hAnsi="Times New Roman" w:cs="Times New Roman"/>
                <w:sz w:val="28"/>
                <w:szCs w:val="28"/>
              </w:rPr>
              <w:tab/>
              <w:t>15 детей</w:t>
            </w:r>
          </w:p>
        </w:tc>
        <w:tc>
          <w:tcPr>
            <w:tcW w:w="3115" w:type="dxa"/>
          </w:tcPr>
          <w:p w:rsidR="00EE785C" w:rsidRPr="00EE785C" w:rsidRDefault="00EE785C" w:rsidP="00EE785C">
            <w:pPr>
              <w:tabs>
                <w:tab w:val="left" w:pos="2256"/>
              </w:tabs>
              <w:jc w:val="center"/>
              <w:rPr>
                <w:rFonts w:ascii="Times New Roman" w:hAnsi="Times New Roman" w:cs="Times New Roman"/>
                <w:sz w:val="28"/>
                <w:szCs w:val="28"/>
              </w:rPr>
            </w:pPr>
            <w:r w:rsidRPr="00EE785C">
              <w:rPr>
                <w:rFonts w:ascii="Times New Roman" w:hAnsi="Times New Roman" w:cs="Times New Roman"/>
                <w:sz w:val="28"/>
                <w:szCs w:val="28"/>
              </w:rPr>
              <w:t>60%</w:t>
            </w:r>
          </w:p>
        </w:tc>
      </w:tr>
    </w:tbl>
    <w:p w:rsidR="00EE785C" w:rsidRDefault="00EE785C" w:rsidP="00EE785C">
      <w:pPr>
        <w:tabs>
          <w:tab w:val="left" w:pos="2256"/>
        </w:tabs>
        <w:rPr>
          <w:rFonts w:ascii="Times New Roman" w:hAnsi="Times New Roman" w:cs="Times New Roman"/>
          <w:b/>
          <w:sz w:val="28"/>
          <w:szCs w:val="28"/>
        </w:rPr>
      </w:pPr>
    </w:p>
    <w:p w:rsidR="00EE785C" w:rsidRDefault="00EE785C" w:rsidP="00EE785C">
      <w:pPr>
        <w:tabs>
          <w:tab w:val="left" w:pos="2256"/>
        </w:tabs>
        <w:rPr>
          <w:rFonts w:ascii="Times New Roman" w:hAnsi="Times New Roman" w:cs="Times New Roman"/>
          <w:b/>
          <w:sz w:val="28"/>
          <w:szCs w:val="28"/>
        </w:rPr>
      </w:pPr>
      <w:r>
        <w:rPr>
          <w:rFonts w:ascii="Times New Roman" w:hAnsi="Times New Roman" w:cs="Times New Roman"/>
          <w:b/>
          <w:sz w:val="28"/>
          <w:szCs w:val="28"/>
        </w:rPr>
        <w:t xml:space="preserve">                             Художественно – эстетическое развитие</w:t>
      </w:r>
    </w:p>
    <w:tbl>
      <w:tblPr>
        <w:tblStyle w:val="a7"/>
        <w:tblW w:w="0" w:type="auto"/>
        <w:tblLook w:val="04A0" w:firstRow="1" w:lastRow="0" w:firstColumn="1" w:lastColumn="0" w:noHBand="0" w:noVBand="1"/>
      </w:tblPr>
      <w:tblGrid>
        <w:gridCol w:w="3115"/>
        <w:gridCol w:w="3115"/>
        <w:gridCol w:w="3115"/>
      </w:tblGrid>
      <w:tr w:rsidR="00EE785C" w:rsidTr="00685C02">
        <w:tc>
          <w:tcPr>
            <w:tcW w:w="3115" w:type="dxa"/>
          </w:tcPr>
          <w:p w:rsidR="00EE785C" w:rsidRPr="00371F1D" w:rsidRDefault="00EE785C" w:rsidP="00685C02">
            <w:pPr>
              <w:tabs>
                <w:tab w:val="left" w:pos="2256"/>
              </w:tabs>
              <w:rPr>
                <w:rFonts w:ascii="Times New Roman" w:hAnsi="Times New Roman" w:cs="Times New Roman"/>
                <w:sz w:val="28"/>
                <w:szCs w:val="28"/>
              </w:rPr>
            </w:pPr>
            <w:r w:rsidRPr="00371F1D">
              <w:rPr>
                <w:rFonts w:ascii="Times New Roman" w:hAnsi="Times New Roman" w:cs="Times New Roman"/>
                <w:sz w:val="28"/>
                <w:szCs w:val="28"/>
              </w:rPr>
              <w:t>Высокий уровень</w:t>
            </w:r>
          </w:p>
        </w:tc>
        <w:tc>
          <w:tcPr>
            <w:tcW w:w="3115" w:type="dxa"/>
          </w:tcPr>
          <w:p w:rsidR="00EE785C" w:rsidRPr="00EE785C" w:rsidRDefault="00EE785C" w:rsidP="00685C02">
            <w:pPr>
              <w:tabs>
                <w:tab w:val="left" w:pos="2256"/>
              </w:tabs>
              <w:rPr>
                <w:rFonts w:ascii="Times New Roman" w:hAnsi="Times New Roman" w:cs="Times New Roman"/>
                <w:sz w:val="28"/>
                <w:szCs w:val="28"/>
              </w:rPr>
            </w:pPr>
            <w:r w:rsidRPr="00EE785C">
              <w:rPr>
                <w:rFonts w:ascii="Times New Roman" w:hAnsi="Times New Roman" w:cs="Times New Roman"/>
                <w:sz w:val="28"/>
                <w:szCs w:val="28"/>
              </w:rPr>
              <w:t xml:space="preserve">             ----------</w:t>
            </w:r>
          </w:p>
        </w:tc>
        <w:tc>
          <w:tcPr>
            <w:tcW w:w="3115" w:type="dxa"/>
          </w:tcPr>
          <w:p w:rsidR="00EE785C" w:rsidRPr="00EE785C" w:rsidRDefault="00EE785C" w:rsidP="00685C02">
            <w:pPr>
              <w:tabs>
                <w:tab w:val="left" w:pos="2256"/>
              </w:tabs>
              <w:rPr>
                <w:rFonts w:ascii="Times New Roman" w:hAnsi="Times New Roman" w:cs="Times New Roman"/>
                <w:sz w:val="28"/>
                <w:szCs w:val="28"/>
              </w:rPr>
            </w:pPr>
            <w:r w:rsidRPr="00EE785C">
              <w:rPr>
                <w:rFonts w:ascii="Times New Roman" w:hAnsi="Times New Roman" w:cs="Times New Roman"/>
                <w:sz w:val="28"/>
                <w:szCs w:val="28"/>
              </w:rPr>
              <w:t xml:space="preserve">               ---------</w:t>
            </w:r>
          </w:p>
        </w:tc>
      </w:tr>
      <w:tr w:rsidR="00EE785C" w:rsidTr="00685C02">
        <w:tc>
          <w:tcPr>
            <w:tcW w:w="3115" w:type="dxa"/>
          </w:tcPr>
          <w:p w:rsidR="00EE785C" w:rsidRPr="00371F1D" w:rsidRDefault="00EE785C" w:rsidP="00685C02">
            <w:pPr>
              <w:tabs>
                <w:tab w:val="left" w:pos="2256"/>
              </w:tabs>
              <w:rPr>
                <w:rFonts w:ascii="Times New Roman" w:hAnsi="Times New Roman" w:cs="Times New Roman"/>
                <w:sz w:val="28"/>
                <w:szCs w:val="28"/>
              </w:rPr>
            </w:pPr>
            <w:r w:rsidRPr="00371F1D">
              <w:rPr>
                <w:rFonts w:ascii="Times New Roman" w:hAnsi="Times New Roman" w:cs="Times New Roman"/>
                <w:sz w:val="28"/>
                <w:szCs w:val="28"/>
              </w:rPr>
              <w:t>Средний уровень</w:t>
            </w:r>
          </w:p>
        </w:tc>
        <w:tc>
          <w:tcPr>
            <w:tcW w:w="3115" w:type="dxa"/>
          </w:tcPr>
          <w:p w:rsidR="00EE785C" w:rsidRPr="00EE785C" w:rsidRDefault="00EE785C" w:rsidP="00685C02">
            <w:pPr>
              <w:tabs>
                <w:tab w:val="left" w:pos="2256"/>
              </w:tabs>
              <w:ind w:firstLine="708"/>
              <w:rPr>
                <w:rFonts w:ascii="Times New Roman" w:hAnsi="Times New Roman" w:cs="Times New Roman"/>
                <w:sz w:val="28"/>
                <w:szCs w:val="28"/>
              </w:rPr>
            </w:pPr>
            <w:r w:rsidRPr="00EE785C">
              <w:rPr>
                <w:rFonts w:ascii="Times New Roman" w:hAnsi="Times New Roman" w:cs="Times New Roman"/>
                <w:sz w:val="28"/>
                <w:szCs w:val="28"/>
              </w:rPr>
              <w:t xml:space="preserve">  </w:t>
            </w:r>
            <w:r>
              <w:rPr>
                <w:rFonts w:ascii="Times New Roman" w:hAnsi="Times New Roman" w:cs="Times New Roman"/>
                <w:sz w:val="28"/>
                <w:szCs w:val="28"/>
              </w:rPr>
              <w:t>15</w:t>
            </w:r>
            <w:r w:rsidRPr="00EE785C">
              <w:rPr>
                <w:rFonts w:ascii="Times New Roman" w:hAnsi="Times New Roman" w:cs="Times New Roman"/>
                <w:sz w:val="28"/>
                <w:szCs w:val="28"/>
              </w:rPr>
              <w:t xml:space="preserve"> детей</w:t>
            </w:r>
          </w:p>
        </w:tc>
        <w:tc>
          <w:tcPr>
            <w:tcW w:w="3115" w:type="dxa"/>
          </w:tcPr>
          <w:p w:rsidR="00EE785C" w:rsidRPr="00EE785C" w:rsidRDefault="00EE785C" w:rsidP="00685C02">
            <w:pPr>
              <w:tabs>
                <w:tab w:val="left" w:pos="2256"/>
              </w:tabs>
              <w:rPr>
                <w:rFonts w:ascii="Times New Roman" w:hAnsi="Times New Roman" w:cs="Times New Roman"/>
                <w:sz w:val="28"/>
                <w:szCs w:val="28"/>
              </w:rPr>
            </w:pPr>
            <w:r w:rsidRPr="00EE785C">
              <w:rPr>
                <w:rFonts w:ascii="Times New Roman" w:hAnsi="Times New Roman" w:cs="Times New Roman"/>
                <w:sz w:val="28"/>
                <w:szCs w:val="28"/>
              </w:rPr>
              <w:t xml:space="preserve">                 </w:t>
            </w:r>
            <w:r>
              <w:rPr>
                <w:rFonts w:ascii="Times New Roman" w:hAnsi="Times New Roman" w:cs="Times New Roman"/>
                <w:sz w:val="28"/>
                <w:szCs w:val="28"/>
              </w:rPr>
              <w:t>6</w:t>
            </w:r>
            <w:r w:rsidRPr="00EE785C">
              <w:rPr>
                <w:rFonts w:ascii="Times New Roman" w:hAnsi="Times New Roman" w:cs="Times New Roman"/>
                <w:sz w:val="28"/>
                <w:szCs w:val="28"/>
              </w:rPr>
              <w:t>0%</w:t>
            </w:r>
          </w:p>
        </w:tc>
      </w:tr>
      <w:tr w:rsidR="00EE785C" w:rsidTr="00685C02">
        <w:tc>
          <w:tcPr>
            <w:tcW w:w="3115" w:type="dxa"/>
          </w:tcPr>
          <w:p w:rsidR="00EE785C" w:rsidRPr="00371F1D" w:rsidRDefault="00EE785C" w:rsidP="00685C02">
            <w:pPr>
              <w:tabs>
                <w:tab w:val="left" w:pos="2256"/>
              </w:tabs>
              <w:rPr>
                <w:rFonts w:ascii="Times New Roman" w:hAnsi="Times New Roman" w:cs="Times New Roman"/>
                <w:sz w:val="28"/>
                <w:szCs w:val="28"/>
              </w:rPr>
            </w:pPr>
            <w:r w:rsidRPr="00371F1D">
              <w:rPr>
                <w:rFonts w:ascii="Times New Roman" w:hAnsi="Times New Roman" w:cs="Times New Roman"/>
                <w:sz w:val="28"/>
                <w:szCs w:val="28"/>
              </w:rPr>
              <w:t>Низкий уровень</w:t>
            </w:r>
          </w:p>
        </w:tc>
        <w:tc>
          <w:tcPr>
            <w:tcW w:w="3115" w:type="dxa"/>
          </w:tcPr>
          <w:p w:rsidR="00EE785C" w:rsidRPr="00EE785C" w:rsidRDefault="00EE785C" w:rsidP="00685C02">
            <w:pPr>
              <w:tabs>
                <w:tab w:val="left" w:pos="900"/>
              </w:tabs>
              <w:rPr>
                <w:rFonts w:ascii="Times New Roman" w:hAnsi="Times New Roman" w:cs="Times New Roman"/>
                <w:sz w:val="28"/>
                <w:szCs w:val="28"/>
              </w:rPr>
            </w:pPr>
            <w:r>
              <w:rPr>
                <w:rFonts w:ascii="Times New Roman" w:hAnsi="Times New Roman" w:cs="Times New Roman"/>
                <w:sz w:val="28"/>
                <w:szCs w:val="28"/>
              </w:rPr>
              <w:tab/>
              <w:t>10</w:t>
            </w:r>
            <w:r w:rsidRPr="00EE785C">
              <w:rPr>
                <w:rFonts w:ascii="Times New Roman" w:hAnsi="Times New Roman" w:cs="Times New Roman"/>
                <w:sz w:val="28"/>
                <w:szCs w:val="28"/>
              </w:rPr>
              <w:t xml:space="preserve"> детей</w:t>
            </w:r>
          </w:p>
        </w:tc>
        <w:tc>
          <w:tcPr>
            <w:tcW w:w="3115" w:type="dxa"/>
          </w:tcPr>
          <w:p w:rsidR="00EE785C" w:rsidRPr="00EE785C" w:rsidRDefault="00EE785C" w:rsidP="00685C02">
            <w:pPr>
              <w:tabs>
                <w:tab w:val="left" w:pos="2256"/>
              </w:tabs>
              <w:jc w:val="center"/>
              <w:rPr>
                <w:rFonts w:ascii="Times New Roman" w:hAnsi="Times New Roman" w:cs="Times New Roman"/>
                <w:sz w:val="28"/>
                <w:szCs w:val="28"/>
              </w:rPr>
            </w:pPr>
            <w:r>
              <w:rPr>
                <w:rFonts w:ascii="Times New Roman" w:hAnsi="Times New Roman" w:cs="Times New Roman"/>
                <w:sz w:val="28"/>
                <w:szCs w:val="28"/>
              </w:rPr>
              <w:t>4</w:t>
            </w:r>
            <w:r w:rsidRPr="00EE785C">
              <w:rPr>
                <w:rFonts w:ascii="Times New Roman" w:hAnsi="Times New Roman" w:cs="Times New Roman"/>
                <w:sz w:val="28"/>
                <w:szCs w:val="28"/>
              </w:rPr>
              <w:t>0%</w:t>
            </w:r>
          </w:p>
        </w:tc>
      </w:tr>
    </w:tbl>
    <w:p w:rsidR="00DE40D2" w:rsidRDefault="00DE40D2">
      <w:pPr>
        <w:rPr>
          <w:rFonts w:ascii="Times New Roman" w:hAnsi="Times New Roman" w:cs="Times New Roman"/>
          <w:b/>
          <w:sz w:val="28"/>
          <w:szCs w:val="28"/>
        </w:rPr>
      </w:pPr>
    </w:p>
    <w:p w:rsidR="00EE785C" w:rsidRDefault="00EE785C">
      <w:pPr>
        <w:rPr>
          <w:rFonts w:ascii="Times New Roman" w:hAnsi="Times New Roman" w:cs="Times New Roman"/>
          <w:b/>
          <w:sz w:val="28"/>
          <w:szCs w:val="28"/>
        </w:rPr>
      </w:pPr>
      <w:r>
        <w:rPr>
          <w:rFonts w:ascii="Times New Roman" w:hAnsi="Times New Roman" w:cs="Times New Roman"/>
          <w:b/>
          <w:sz w:val="28"/>
          <w:szCs w:val="28"/>
        </w:rPr>
        <w:t xml:space="preserve">                                     Физическое развитие</w:t>
      </w:r>
    </w:p>
    <w:tbl>
      <w:tblPr>
        <w:tblStyle w:val="a7"/>
        <w:tblW w:w="0" w:type="auto"/>
        <w:tblLook w:val="04A0" w:firstRow="1" w:lastRow="0" w:firstColumn="1" w:lastColumn="0" w:noHBand="0" w:noVBand="1"/>
      </w:tblPr>
      <w:tblGrid>
        <w:gridCol w:w="3115"/>
        <w:gridCol w:w="3115"/>
        <w:gridCol w:w="3115"/>
      </w:tblGrid>
      <w:tr w:rsidR="00EE785C" w:rsidRPr="00EE785C" w:rsidTr="00685C02">
        <w:tc>
          <w:tcPr>
            <w:tcW w:w="3115" w:type="dxa"/>
          </w:tcPr>
          <w:p w:rsidR="00EE785C" w:rsidRPr="00371F1D" w:rsidRDefault="00EE785C" w:rsidP="00685C02">
            <w:pPr>
              <w:tabs>
                <w:tab w:val="left" w:pos="2256"/>
              </w:tabs>
              <w:rPr>
                <w:rFonts w:ascii="Times New Roman" w:hAnsi="Times New Roman" w:cs="Times New Roman"/>
                <w:sz w:val="28"/>
                <w:szCs w:val="28"/>
              </w:rPr>
            </w:pPr>
            <w:r w:rsidRPr="00371F1D">
              <w:rPr>
                <w:rFonts w:ascii="Times New Roman" w:hAnsi="Times New Roman" w:cs="Times New Roman"/>
                <w:sz w:val="28"/>
                <w:szCs w:val="28"/>
              </w:rPr>
              <w:t>Высокий уровень</w:t>
            </w:r>
          </w:p>
        </w:tc>
        <w:tc>
          <w:tcPr>
            <w:tcW w:w="3115" w:type="dxa"/>
          </w:tcPr>
          <w:p w:rsidR="00EE785C" w:rsidRPr="00EE785C" w:rsidRDefault="00EE785C" w:rsidP="00685C02">
            <w:pPr>
              <w:tabs>
                <w:tab w:val="left" w:pos="2256"/>
              </w:tabs>
              <w:rPr>
                <w:rFonts w:ascii="Times New Roman" w:hAnsi="Times New Roman" w:cs="Times New Roman"/>
                <w:sz w:val="28"/>
                <w:szCs w:val="28"/>
              </w:rPr>
            </w:pPr>
            <w:r w:rsidRPr="00EE785C">
              <w:rPr>
                <w:rFonts w:ascii="Times New Roman" w:hAnsi="Times New Roman" w:cs="Times New Roman"/>
                <w:sz w:val="28"/>
                <w:szCs w:val="28"/>
              </w:rPr>
              <w:t xml:space="preserve">             ----------</w:t>
            </w:r>
          </w:p>
        </w:tc>
        <w:tc>
          <w:tcPr>
            <w:tcW w:w="3115" w:type="dxa"/>
          </w:tcPr>
          <w:p w:rsidR="00EE785C" w:rsidRPr="00EE785C" w:rsidRDefault="00EE785C" w:rsidP="00685C02">
            <w:pPr>
              <w:tabs>
                <w:tab w:val="left" w:pos="2256"/>
              </w:tabs>
              <w:rPr>
                <w:rFonts w:ascii="Times New Roman" w:hAnsi="Times New Roman" w:cs="Times New Roman"/>
                <w:sz w:val="28"/>
                <w:szCs w:val="28"/>
              </w:rPr>
            </w:pPr>
            <w:r w:rsidRPr="00EE785C">
              <w:rPr>
                <w:rFonts w:ascii="Times New Roman" w:hAnsi="Times New Roman" w:cs="Times New Roman"/>
                <w:sz w:val="28"/>
                <w:szCs w:val="28"/>
              </w:rPr>
              <w:t xml:space="preserve">               ---------</w:t>
            </w:r>
          </w:p>
        </w:tc>
      </w:tr>
      <w:tr w:rsidR="00EE785C" w:rsidRPr="00EE785C" w:rsidTr="00685C02">
        <w:tc>
          <w:tcPr>
            <w:tcW w:w="3115" w:type="dxa"/>
          </w:tcPr>
          <w:p w:rsidR="00EE785C" w:rsidRPr="00371F1D" w:rsidRDefault="00EE785C" w:rsidP="00685C02">
            <w:pPr>
              <w:tabs>
                <w:tab w:val="left" w:pos="2256"/>
              </w:tabs>
              <w:rPr>
                <w:rFonts w:ascii="Times New Roman" w:hAnsi="Times New Roman" w:cs="Times New Roman"/>
                <w:sz w:val="28"/>
                <w:szCs w:val="28"/>
              </w:rPr>
            </w:pPr>
            <w:r w:rsidRPr="00371F1D">
              <w:rPr>
                <w:rFonts w:ascii="Times New Roman" w:hAnsi="Times New Roman" w:cs="Times New Roman"/>
                <w:sz w:val="28"/>
                <w:szCs w:val="28"/>
              </w:rPr>
              <w:t>Средний уровень</w:t>
            </w:r>
          </w:p>
        </w:tc>
        <w:tc>
          <w:tcPr>
            <w:tcW w:w="3115" w:type="dxa"/>
          </w:tcPr>
          <w:p w:rsidR="00EE785C" w:rsidRPr="00EE785C" w:rsidRDefault="00EE785C" w:rsidP="00685C02">
            <w:pPr>
              <w:tabs>
                <w:tab w:val="left" w:pos="2256"/>
              </w:tabs>
              <w:ind w:firstLine="708"/>
              <w:rPr>
                <w:rFonts w:ascii="Times New Roman" w:hAnsi="Times New Roman" w:cs="Times New Roman"/>
                <w:sz w:val="28"/>
                <w:szCs w:val="28"/>
              </w:rPr>
            </w:pPr>
            <w:r w:rsidRPr="00EE785C">
              <w:rPr>
                <w:rFonts w:ascii="Times New Roman" w:hAnsi="Times New Roman" w:cs="Times New Roman"/>
                <w:sz w:val="28"/>
                <w:szCs w:val="28"/>
              </w:rPr>
              <w:t xml:space="preserve">  </w:t>
            </w:r>
            <w:r>
              <w:rPr>
                <w:rFonts w:ascii="Times New Roman" w:hAnsi="Times New Roman" w:cs="Times New Roman"/>
                <w:sz w:val="28"/>
                <w:szCs w:val="28"/>
              </w:rPr>
              <w:t>13</w:t>
            </w:r>
            <w:r w:rsidRPr="00EE785C">
              <w:rPr>
                <w:rFonts w:ascii="Times New Roman" w:hAnsi="Times New Roman" w:cs="Times New Roman"/>
                <w:sz w:val="28"/>
                <w:szCs w:val="28"/>
              </w:rPr>
              <w:t xml:space="preserve"> детей</w:t>
            </w:r>
          </w:p>
        </w:tc>
        <w:tc>
          <w:tcPr>
            <w:tcW w:w="3115" w:type="dxa"/>
          </w:tcPr>
          <w:p w:rsidR="00EE785C" w:rsidRPr="00EE785C" w:rsidRDefault="00EE785C" w:rsidP="00685C02">
            <w:pPr>
              <w:tabs>
                <w:tab w:val="left" w:pos="2256"/>
              </w:tabs>
              <w:rPr>
                <w:rFonts w:ascii="Times New Roman" w:hAnsi="Times New Roman" w:cs="Times New Roman"/>
                <w:sz w:val="28"/>
                <w:szCs w:val="28"/>
              </w:rPr>
            </w:pPr>
            <w:r w:rsidRPr="00EE785C">
              <w:rPr>
                <w:rFonts w:ascii="Times New Roman" w:hAnsi="Times New Roman" w:cs="Times New Roman"/>
                <w:sz w:val="28"/>
                <w:szCs w:val="28"/>
              </w:rPr>
              <w:t xml:space="preserve">                 </w:t>
            </w:r>
            <w:r>
              <w:rPr>
                <w:rFonts w:ascii="Times New Roman" w:hAnsi="Times New Roman" w:cs="Times New Roman"/>
                <w:sz w:val="28"/>
                <w:szCs w:val="28"/>
              </w:rPr>
              <w:t>52</w:t>
            </w:r>
            <w:r w:rsidRPr="00EE785C">
              <w:rPr>
                <w:rFonts w:ascii="Times New Roman" w:hAnsi="Times New Roman" w:cs="Times New Roman"/>
                <w:sz w:val="28"/>
                <w:szCs w:val="28"/>
              </w:rPr>
              <w:t>%</w:t>
            </w:r>
          </w:p>
        </w:tc>
      </w:tr>
      <w:tr w:rsidR="00EE785C" w:rsidRPr="00EE785C" w:rsidTr="00685C02">
        <w:tc>
          <w:tcPr>
            <w:tcW w:w="3115" w:type="dxa"/>
          </w:tcPr>
          <w:p w:rsidR="00EE785C" w:rsidRPr="00371F1D" w:rsidRDefault="00EE785C" w:rsidP="00685C02">
            <w:pPr>
              <w:tabs>
                <w:tab w:val="left" w:pos="2256"/>
              </w:tabs>
              <w:rPr>
                <w:rFonts w:ascii="Times New Roman" w:hAnsi="Times New Roman" w:cs="Times New Roman"/>
                <w:sz w:val="28"/>
                <w:szCs w:val="28"/>
              </w:rPr>
            </w:pPr>
            <w:r w:rsidRPr="00371F1D">
              <w:rPr>
                <w:rFonts w:ascii="Times New Roman" w:hAnsi="Times New Roman" w:cs="Times New Roman"/>
                <w:sz w:val="28"/>
                <w:szCs w:val="28"/>
              </w:rPr>
              <w:t>Низкий уровень</w:t>
            </w:r>
          </w:p>
        </w:tc>
        <w:tc>
          <w:tcPr>
            <w:tcW w:w="3115" w:type="dxa"/>
          </w:tcPr>
          <w:p w:rsidR="00EE785C" w:rsidRPr="00EE785C" w:rsidRDefault="00371F1D" w:rsidP="00685C02">
            <w:pPr>
              <w:tabs>
                <w:tab w:val="left" w:pos="900"/>
              </w:tabs>
              <w:rPr>
                <w:rFonts w:ascii="Times New Roman" w:hAnsi="Times New Roman" w:cs="Times New Roman"/>
                <w:sz w:val="28"/>
                <w:szCs w:val="28"/>
              </w:rPr>
            </w:pPr>
            <w:r>
              <w:rPr>
                <w:rFonts w:ascii="Times New Roman" w:hAnsi="Times New Roman" w:cs="Times New Roman"/>
                <w:sz w:val="28"/>
                <w:szCs w:val="28"/>
              </w:rPr>
              <w:t xml:space="preserve">            </w:t>
            </w:r>
            <w:r w:rsidR="00EE785C">
              <w:rPr>
                <w:rFonts w:ascii="Times New Roman" w:hAnsi="Times New Roman" w:cs="Times New Roman"/>
                <w:sz w:val="28"/>
                <w:szCs w:val="28"/>
              </w:rPr>
              <w:t>12</w:t>
            </w:r>
            <w:r w:rsidR="00EE785C" w:rsidRPr="00EE785C">
              <w:rPr>
                <w:rFonts w:ascii="Times New Roman" w:hAnsi="Times New Roman" w:cs="Times New Roman"/>
                <w:sz w:val="28"/>
                <w:szCs w:val="28"/>
              </w:rPr>
              <w:t xml:space="preserve"> детей</w:t>
            </w:r>
          </w:p>
        </w:tc>
        <w:tc>
          <w:tcPr>
            <w:tcW w:w="3115" w:type="dxa"/>
          </w:tcPr>
          <w:p w:rsidR="00EE785C" w:rsidRPr="00EE785C" w:rsidRDefault="00EE785C" w:rsidP="00685C02">
            <w:pPr>
              <w:tabs>
                <w:tab w:val="left" w:pos="2256"/>
              </w:tabs>
              <w:jc w:val="center"/>
              <w:rPr>
                <w:rFonts w:ascii="Times New Roman" w:hAnsi="Times New Roman" w:cs="Times New Roman"/>
                <w:sz w:val="28"/>
                <w:szCs w:val="28"/>
              </w:rPr>
            </w:pPr>
            <w:r>
              <w:rPr>
                <w:rFonts w:ascii="Times New Roman" w:hAnsi="Times New Roman" w:cs="Times New Roman"/>
                <w:sz w:val="28"/>
                <w:szCs w:val="28"/>
              </w:rPr>
              <w:t>48</w:t>
            </w:r>
            <w:r w:rsidRPr="00EE785C">
              <w:rPr>
                <w:rFonts w:ascii="Times New Roman" w:hAnsi="Times New Roman" w:cs="Times New Roman"/>
                <w:sz w:val="28"/>
                <w:szCs w:val="28"/>
              </w:rPr>
              <w:t>%</w:t>
            </w:r>
          </w:p>
        </w:tc>
      </w:tr>
    </w:tbl>
    <w:p w:rsidR="00EE785C" w:rsidRDefault="00EE785C" w:rsidP="00EE785C">
      <w:pPr>
        <w:rPr>
          <w:rFonts w:ascii="Times New Roman" w:hAnsi="Times New Roman" w:cs="Times New Roman"/>
          <w:sz w:val="28"/>
          <w:szCs w:val="28"/>
        </w:rPr>
      </w:pPr>
    </w:p>
    <w:p w:rsidR="00EE785C" w:rsidRDefault="00371F1D" w:rsidP="00EE785C">
      <w:pPr>
        <w:rPr>
          <w:rFonts w:ascii="Times New Roman" w:hAnsi="Times New Roman" w:cs="Times New Roman"/>
          <w:b/>
          <w:sz w:val="28"/>
          <w:szCs w:val="28"/>
        </w:rPr>
      </w:pPr>
      <w:r>
        <w:rPr>
          <w:rFonts w:ascii="Times New Roman" w:hAnsi="Times New Roman" w:cs="Times New Roman"/>
          <w:sz w:val="28"/>
          <w:szCs w:val="28"/>
        </w:rPr>
        <w:t xml:space="preserve">                                       </w:t>
      </w:r>
      <w:r w:rsidRPr="00371F1D">
        <w:rPr>
          <w:rFonts w:ascii="Times New Roman" w:hAnsi="Times New Roman" w:cs="Times New Roman"/>
          <w:b/>
          <w:sz w:val="28"/>
          <w:szCs w:val="28"/>
        </w:rPr>
        <w:t>Итоги по всем областям</w:t>
      </w:r>
    </w:p>
    <w:tbl>
      <w:tblPr>
        <w:tblStyle w:val="a7"/>
        <w:tblW w:w="0" w:type="auto"/>
        <w:tblLook w:val="04A0" w:firstRow="1" w:lastRow="0" w:firstColumn="1" w:lastColumn="0" w:noHBand="0" w:noVBand="1"/>
      </w:tblPr>
      <w:tblGrid>
        <w:gridCol w:w="5665"/>
        <w:gridCol w:w="3680"/>
      </w:tblGrid>
      <w:tr w:rsidR="00371F1D" w:rsidTr="00371F1D">
        <w:tc>
          <w:tcPr>
            <w:tcW w:w="5665" w:type="dxa"/>
          </w:tcPr>
          <w:p w:rsidR="00371F1D" w:rsidRDefault="00371F1D" w:rsidP="00EE785C">
            <w:pPr>
              <w:rPr>
                <w:rFonts w:ascii="Times New Roman" w:hAnsi="Times New Roman" w:cs="Times New Roman"/>
                <w:b/>
                <w:sz w:val="28"/>
                <w:szCs w:val="28"/>
              </w:rPr>
            </w:pPr>
            <w:r>
              <w:rPr>
                <w:rFonts w:ascii="Times New Roman" w:hAnsi="Times New Roman" w:cs="Times New Roman"/>
                <w:b/>
                <w:sz w:val="28"/>
                <w:szCs w:val="28"/>
              </w:rPr>
              <w:t>Образовательная область</w:t>
            </w:r>
          </w:p>
        </w:tc>
        <w:tc>
          <w:tcPr>
            <w:tcW w:w="3680" w:type="dxa"/>
          </w:tcPr>
          <w:p w:rsidR="00371F1D" w:rsidRDefault="00371F1D" w:rsidP="00EE785C">
            <w:pPr>
              <w:rPr>
                <w:rFonts w:ascii="Times New Roman" w:hAnsi="Times New Roman" w:cs="Times New Roman"/>
                <w:b/>
                <w:sz w:val="28"/>
                <w:szCs w:val="28"/>
              </w:rPr>
            </w:pPr>
            <w:r>
              <w:rPr>
                <w:rFonts w:ascii="Times New Roman" w:hAnsi="Times New Roman" w:cs="Times New Roman"/>
                <w:b/>
                <w:sz w:val="28"/>
                <w:szCs w:val="28"/>
              </w:rPr>
              <w:t xml:space="preserve">         Сентябрь - октябрь</w:t>
            </w:r>
          </w:p>
        </w:tc>
      </w:tr>
      <w:tr w:rsidR="00371F1D" w:rsidTr="00371F1D">
        <w:tc>
          <w:tcPr>
            <w:tcW w:w="5665" w:type="dxa"/>
          </w:tcPr>
          <w:p w:rsidR="00371F1D" w:rsidRPr="00371F1D" w:rsidRDefault="00371F1D" w:rsidP="00EE785C">
            <w:pPr>
              <w:rPr>
                <w:rFonts w:ascii="Times New Roman" w:hAnsi="Times New Roman" w:cs="Times New Roman"/>
                <w:sz w:val="28"/>
                <w:szCs w:val="28"/>
              </w:rPr>
            </w:pPr>
            <w:r w:rsidRPr="00371F1D">
              <w:rPr>
                <w:rFonts w:ascii="Times New Roman" w:hAnsi="Times New Roman" w:cs="Times New Roman"/>
                <w:sz w:val="28"/>
                <w:szCs w:val="28"/>
              </w:rPr>
              <w:t>Социально – коммуникативное развитие</w:t>
            </w:r>
          </w:p>
        </w:tc>
        <w:tc>
          <w:tcPr>
            <w:tcW w:w="3680" w:type="dxa"/>
          </w:tcPr>
          <w:p w:rsidR="00371F1D" w:rsidRPr="00371F1D" w:rsidRDefault="00371F1D" w:rsidP="00371F1D">
            <w:pPr>
              <w:ind w:firstLine="708"/>
              <w:rPr>
                <w:rFonts w:ascii="Times New Roman" w:hAnsi="Times New Roman" w:cs="Times New Roman"/>
                <w:sz w:val="28"/>
                <w:szCs w:val="28"/>
              </w:rPr>
            </w:pPr>
            <w:r w:rsidRPr="00371F1D">
              <w:rPr>
                <w:rFonts w:ascii="Times New Roman" w:hAnsi="Times New Roman" w:cs="Times New Roman"/>
                <w:sz w:val="28"/>
                <w:szCs w:val="28"/>
              </w:rPr>
              <w:t xml:space="preserve">         53%</w:t>
            </w:r>
          </w:p>
        </w:tc>
      </w:tr>
      <w:tr w:rsidR="00371F1D" w:rsidTr="00371F1D">
        <w:tc>
          <w:tcPr>
            <w:tcW w:w="5665" w:type="dxa"/>
          </w:tcPr>
          <w:p w:rsidR="00371F1D" w:rsidRPr="00371F1D" w:rsidRDefault="00371F1D" w:rsidP="00EE785C">
            <w:pPr>
              <w:rPr>
                <w:rFonts w:ascii="Times New Roman" w:hAnsi="Times New Roman" w:cs="Times New Roman"/>
                <w:sz w:val="28"/>
                <w:szCs w:val="28"/>
              </w:rPr>
            </w:pPr>
            <w:r w:rsidRPr="00371F1D">
              <w:rPr>
                <w:rFonts w:ascii="Times New Roman" w:hAnsi="Times New Roman" w:cs="Times New Roman"/>
                <w:sz w:val="28"/>
                <w:szCs w:val="28"/>
              </w:rPr>
              <w:t>Познавательное развитие</w:t>
            </w:r>
          </w:p>
        </w:tc>
        <w:tc>
          <w:tcPr>
            <w:tcW w:w="3680" w:type="dxa"/>
          </w:tcPr>
          <w:p w:rsidR="00371F1D" w:rsidRPr="00371F1D" w:rsidRDefault="00371F1D" w:rsidP="00371F1D">
            <w:pPr>
              <w:rPr>
                <w:rFonts w:ascii="Times New Roman" w:hAnsi="Times New Roman" w:cs="Times New Roman"/>
                <w:sz w:val="28"/>
                <w:szCs w:val="28"/>
              </w:rPr>
            </w:pPr>
            <w:r w:rsidRPr="00371F1D">
              <w:rPr>
                <w:rFonts w:ascii="Times New Roman" w:hAnsi="Times New Roman" w:cs="Times New Roman"/>
                <w:sz w:val="28"/>
                <w:szCs w:val="28"/>
              </w:rPr>
              <w:t xml:space="preserve">                   57%</w:t>
            </w:r>
          </w:p>
        </w:tc>
      </w:tr>
      <w:tr w:rsidR="00371F1D" w:rsidTr="00371F1D">
        <w:tc>
          <w:tcPr>
            <w:tcW w:w="5665" w:type="dxa"/>
          </w:tcPr>
          <w:p w:rsidR="00371F1D" w:rsidRPr="00371F1D" w:rsidRDefault="00371F1D" w:rsidP="00EE785C">
            <w:pPr>
              <w:rPr>
                <w:rFonts w:ascii="Times New Roman" w:hAnsi="Times New Roman" w:cs="Times New Roman"/>
                <w:sz w:val="28"/>
                <w:szCs w:val="28"/>
              </w:rPr>
            </w:pPr>
            <w:r w:rsidRPr="00371F1D">
              <w:rPr>
                <w:rFonts w:ascii="Times New Roman" w:hAnsi="Times New Roman" w:cs="Times New Roman"/>
                <w:sz w:val="28"/>
                <w:szCs w:val="28"/>
              </w:rPr>
              <w:t>Речевое развитие</w:t>
            </w:r>
          </w:p>
        </w:tc>
        <w:tc>
          <w:tcPr>
            <w:tcW w:w="3680" w:type="dxa"/>
          </w:tcPr>
          <w:p w:rsidR="00371F1D" w:rsidRPr="00371F1D" w:rsidRDefault="00371F1D" w:rsidP="00EE785C">
            <w:pPr>
              <w:rPr>
                <w:rFonts w:ascii="Times New Roman" w:hAnsi="Times New Roman" w:cs="Times New Roman"/>
                <w:sz w:val="28"/>
                <w:szCs w:val="28"/>
              </w:rPr>
            </w:pPr>
            <w:r w:rsidRPr="00371F1D">
              <w:rPr>
                <w:rFonts w:ascii="Times New Roman" w:hAnsi="Times New Roman" w:cs="Times New Roman"/>
                <w:sz w:val="28"/>
                <w:szCs w:val="28"/>
              </w:rPr>
              <w:t xml:space="preserve">                   57%</w:t>
            </w:r>
          </w:p>
        </w:tc>
      </w:tr>
      <w:tr w:rsidR="00371F1D" w:rsidTr="00371F1D">
        <w:tc>
          <w:tcPr>
            <w:tcW w:w="5665" w:type="dxa"/>
          </w:tcPr>
          <w:p w:rsidR="00371F1D" w:rsidRPr="00371F1D" w:rsidRDefault="00371F1D" w:rsidP="00EE785C">
            <w:pPr>
              <w:rPr>
                <w:rFonts w:ascii="Times New Roman" w:hAnsi="Times New Roman" w:cs="Times New Roman"/>
                <w:sz w:val="28"/>
                <w:szCs w:val="28"/>
              </w:rPr>
            </w:pPr>
            <w:r w:rsidRPr="00371F1D">
              <w:rPr>
                <w:rFonts w:ascii="Times New Roman" w:hAnsi="Times New Roman" w:cs="Times New Roman"/>
                <w:sz w:val="28"/>
                <w:szCs w:val="28"/>
              </w:rPr>
              <w:t>Художественно – эстетическое развитие</w:t>
            </w:r>
          </w:p>
        </w:tc>
        <w:tc>
          <w:tcPr>
            <w:tcW w:w="3680" w:type="dxa"/>
          </w:tcPr>
          <w:p w:rsidR="00371F1D" w:rsidRPr="00371F1D" w:rsidRDefault="00371F1D" w:rsidP="00EE785C">
            <w:pPr>
              <w:rPr>
                <w:rFonts w:ascii="Times New Roman" w:hAnsi="Times New Roman" w:cs="Times New Roman"/>
                <w:sz w:val="28"/>
                <w:szCs w:val="28"/>
              </w:rPr>
            </w:pPr>
            <w:r w:rsidRPr="00371F1D">
              <w:rPr>
                <w:rFonts w:ascii="Times New Roman" w:hAnsi="Times New Roman" w:cs="Times New Roman"/>
                <w:sz w:val="28"/>
                <w:szCs w:val="28"/>
              </w:rPr>
              <w:t xml:space="preserve">                   56%</w:t>
            </w:r>
          </w:p>
        </w:tc>
      </w:tr>
      <w:tr w:rsidR="00371F1D" w:rsidTr="00371F1D">
        <w:tc>
          <w:tcPr>
            <w:tcW w:w="5665" w:type="dxa"/>
          </w:tcPr>
          <w:p w:rsidR="00371F1D" w:rsidRPr="00371F1D" w:rsidRDefault="00371F1D" w:rsidP="00EE785C">
            <w:pPr>
              <w:rPr>
                <w:rFonts w:ascii="Times New Roman" w:hAnsi="Times New Roman" w:cs="Times New Roman"/>
                <w:sz w:val="28"/>
                <w:szCs w:val="28"/>
              </w:rPr>
            </w:pPr>
            <w:r w:rsidRPr="00371F1D">
              <w:rPr>
                <w:rFonts w:ascii="Times New Roman" w:hAnsi="Times New Roman" w:cs="Times New Roman"/>
                <w:sz w:val="28"/>
                <w:szCs w:val="28"/>
              </w:rPr>
              <w:t>Физическое развитие</w:t>
            </w:r>
          </w:p>
        </w:tc>
        <w:tc>
          <w:tcPr>
            <w:tcW w:w="3680" w:type="dxa"/>
          </w:tcPr>
          <w:p w:rsidR="00371F1D" w:rsidRPr="00371F1D" w:rsidRDefault="00371F1D" w:rsidP="00EE785C">
            <w:pPr>
              <w:rPr>
                <w:rFonts w:ascii="Times New Roman" w:hAnsi="Times New Roman" w:cs="Times New Roman"/>
                <w:sz w:val="28"/>
                <w:szCs w:val="28"/>
              </w:rPr>
            </w:pPr>
            <w:r w:rsidRPr="00371F1D">
              <w:rPr>
                <w:rFonts w:ascii="Times New Roman" w:hAnsi="Times New Roman" w:cs="Times New Roman"/>
                <w:sz w:val="28"/>
                <w:szCs w:val="28"/>
              </w:rPr>
              <w:t xml:space="preserve">                   53%</w:t>
            </w:r>
          </w:p>
        </w:tc>
      </w:tr>
    </w:tbl>
    <w:p w:rsidR="00371F1D" w:rsidRDefault="00371F1D" w:rsidP="00EE785C">
      <w:pPr>
        <w:rPr>
          <w:rFonts w:ascii="Times New Roman" w:hAnsi="Times New Roman" w:cs="Times New Roman"/>
          <w:b/>
          <w:sz w:val="28"/>
          <w:szCs w:val="28"/>
        </w:rPr>
      </w:pPr>
    </w:p>
    <w:p w:rsidR="00EE7C09" w:rsidRPr="00EE7C09" w:rsidRDefault="00EE7C09" w:rsidP="00EE7C09">
      <w:pPr>
        <w:rPr>
          <w:rFonts w:ascii="Times New Roman" w:hAnsi="Times New Roman" w:cs="Times New Roman"/>
          <w:b/>
          <w:sz w:val="28"/>
          <w:szCs w:val="28"/>
        </w:rPr>
      </w:pPr>
      <w:r w:rsidRPr="00EE7C09">
        <w:rPr>
          <w:rFonts w:ascii="Times New Roman" w:hAnsi="Times New Roman" w:cs="Times New Roman"/>
          <w:b/>
          <w:sz w:val="28"/>
          <w:szCs w:val="28"/>
        </w:rPr>
        <w:lastRenderedPageBreak/>
        <w:t>Аналитическая справка по итогам мониторинга образовательного процесса во второй младшей группе «Подснежник» на начало 2023-2024 года.</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Воспитатель: Сучкова В.П.</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Мониторинг образовательного процесса был проведен во второй младшей группе «Подснежник» в октябре 2023 года. В мониторинге приняли участие 25 воспитанников из 27 (отсутствовали 2 ребёнка: причины - семейные обстоятельства)</w:t>
      </w:r>
    </w:p>
    <w:p w:rsidR="00EE7C09" w:rsidRPr="00EE7C09" w:rsidRDefault="00EE7C09" w:rsidP="00EE7C09">
      <w:pPr>
        <w:rPr>
          <w:rFonts w:ascii="Times New Roman" w:hAnsi="Times New Roman" w:cs="Times New Roman"/>
          <w:b/>
          <w:sz w:val="28"/>
          <w:szCs w:val="28"/>
        </w:rPr>
      </w:pPr>
      <w:r w:rsidRPr="00EE7C09">
        <w:rPr>
          <w:rFonts w:ascii="Times New Roman" w:hAnsi="Times New Roman" w:cs="Times New Roman"/>
          <w:b/>
          <w:sz w:val="28"/>
          <w:szCs w:val="28"/>
        </w:rPr>
        <w:t>Образовательная область: Социально-коммуникативное развитие.</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Социально-коммуникативное развитие: 53%</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На начало учебного года:</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Высокий балл: 0</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Средний балл: 10 детей– 40 %</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Низкий балл: 15 детей -60 %</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Средний уровень имеют 40 % (10 детей),</w:t>
      </w:r>
      <w:r w:rsidRPr="00EE7C09">
        <w:rPr>
          <w:rFonts w:ascii="Times New Roman" w:hAnsi="Times New Roman" w:cs="Times New Roman"/>
          <w:sz w:val="28"/>
          <w:szCs w:val="28"/>
        </w:rPr>
        <w:t xml:space="preserve"> это дети, которые умеют оформлять игру, используя разнообразные материалы (атрибуты, подручный материал). Часто являются организаторами игры, способны принять игровую проблемную ситуацию, изменить собственное ролевое поведение, проявляют уважительное отношение к сверстникам и взрослым. Но в дидактических играх испытывают трудности, нуждаются в помощи взрослого.</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Низкий уровень имеют 60% (15 детей),</w:t>
      </w:r>
      <w:r w:rsidRPr="00EE7C09">
        <w:rPr>
          <w:rFonts w:ascii="Times New Roman" w:hAnsi="Times New Roman" w:cs="Times New Roman"/>
          <w:sz w:val="28"/>
          <w:szCs w:val="28"/>
        </w:rPr>
        <w:t xml:space="preserve"> эти дети действует с предметами по показу или образцу. Активно участвуют в игре, но не соблюдает правила. Частично видят свои ошибки и исправляет их с помощью взрослого.</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Рекомендации:</w:t>
      </w:r>
      <w:r w:rsidRPr="00EE7C09">
        <w:rPr>
          <w:rFonts w:ascii="Times New Roman" w:hAnsi="Times New Roman" w:cs="Times New Roman"/>
          <w:sz w:val="28"/>
          <w:szCs w:val="28"/>
        </w:rPr>
        <w:t xml:space="preserve"> продолжать работу с детьми через использование дидактических игр по проблеме, большое внимание уделять тем детям, которые требуют индивидуального подхода, таким образом следует заинтересовывать детей через игровые ситуации, чтением книг с проблемными ситуациями, просмотр иллюстраций. Использовать в работе с детьми дидактические игры по темам: «Мои друзья», «Какое настроение», «Какой мой друг» и др. Необходимо уделять внимание обогащению сюжета игр, закреплению умения вести ролевые диалоги, принимать игровые задачи, общаться со взрослыми и сверстниками. Таким образом необходимо создать предметно - пространственную развивающую среду, обогащая дидактическими играми, направленными на взаимодействие со взрослыми, сверстниками и другими людьми через сюжетные картинки, игровые ситуации. Учить замечать эмоциональные состояния других людей, вызвать </w:t>
      </w:r>
      <w:r w:rsidRPr="00EE7C09">
        <w:rPr>
          <w:rFonts w:ascii="Times New Roman" w:hAnsi="Times New Roman" w:cs="Times New Roman"/>
          <w:sz w:val="28"/>
          <w:szCs w:val="28"/>
        </w:rPr>
        <w:lastRenderedPageBreak/>
        <w:t>стремление пожалеть, успокоить, порадоваться. Продолжать беседовать с детьми о членах его семьи (как зовут, чем занимаются и т. д.). Формировать желание участвовать в посильном труде, преодолевая небольшие трудности. Создавать игровые ситуации, способствующие формированию внимательного, заботливого отношения к сверстникам. Во время игры учить детей вместе пользоваться игрушками, книгами, делиться, помогать друг другу. Формировать представления о простейших взаимосвязях живой и неживой природы. Знакомить с правилами поведения в природе.</w:t>
      </w:r>
    </w:p>
    <w:p w:rsidR="00EE7C09" w:rsidRPr="00EE7C09" w:rsidRDefault="00EE7C09" w:rsidP="00EE7C09">
      <w:pPr>
        <w:rPr>
          <w:rFonts w:ascii="Times New Roman" w:hAnsi="Times New Roman" w:cs="Times New Roman"/>
          <w:b/>
          <w:sz w:val="28"/>
          <w:szCs w:val="28"/>
        </w:rPr>
      </w:pPr>
      <w:r w:rsidRPr="00EE7C09">
        <w:rPr>
          <w:rFonts w:ascii="Times New Roman" w:hAnsi="Times New Roman" w:cs="Times New Roman"/>
          <w:b/>
          <w:sz w:val="28"/>
          <w:szCs w:val="28"/>
        </w:rPr>
        <w:t>Образовательная область: Познавательное развитие.</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Познавательное развитие: 57%</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На начало учебного года:</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Высокий балл: 1 ребёнок – 4 %</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Средний балл: 8 детей – 32 %</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Низкий балл: 16 детей - 64 %</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Со средним уровнем – 32 % (8 детей),</w:t>
      </w:r>
      <w:r w:rsidRPr="00EE7C09">
        <w:rPr>
          <w:rFonts w:ascii="Times New Roman" w:hAnsi="Times New Roman" w:cs="Times New Roman"/>
          <w:sz w:val="28"/>
          <w:szCs w:val="28"/>
        </w:rPr>
        <w:t xml:space="preserve"> дети знают основные признаки живого, правильно называют домашних и диких животных, различают и называют геометрические фигуры: круг, квадрат, треугольник, могут найти в окружающем пространстве предметы, похожие на геометрические фигуры, но путают цвета. Называют предметы, которые окружают их. Знают о том, что нужно бережно относиться к природе, соблюдать правила поведения в природе, но испытывают затруднения в названиях времен года и частей суток.</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Низкий уровень имеют дети – 64 % (16 детей),</w:t>
      </w:r>
      <w:r w:rsidRPr="00EE7C09">
        <w:rPr>
          <w:rFonts w:ascii="Times New Roman" w:hAnsi="Times New Roman" w:cs="Times New Roman"/>
          <w:sz w:val="28"/>
          <w:szCs w:val="28"/>
        </w:rPr>
        <w:t xml:space="preserve"> которые не могут различать и называть некоторые растения ближайшего окружения, называть время года, не умеют сравнивать два предмета по одному признаку (величина, форма, цвет), не умеют определять части суток и называть их.</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Рекомендации:</w:t>
      </w:r>
      <w:r w:rsidRPr="00EE7C09">
        <w:rPr>
          <w:rFonts w:ascii="Times New Roman" w:hAnsi="Times New Roman" w:cs="Times New Roman"/>
          <w:sz w:val="28"/>
          <w:szCs w:val="28"/>
        </w:rPr>
        <w:t xml:space="preserve"> проводить с детьми индивидуальную работу, используя дидактические игры.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 же использовать в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 Необходимо всячески создавать условия для ознакомление с цветом, формой, величиной. Формировать представления детей о работе взрослых, познакомить с профессиями. Необходимо продолжать работу по закреплению материала </w:t>
      </w:r>
      <w:r w:rsidRPr="00EE7C09">
        <w:rPr>
          <w:rFonts w:ascii="Times New Roman" w:hAnsi="Times New Roman" w:cs="Times New Roman"/>
          <w:sz w:val="28"/>
          <w:szCs w:val="28"/>
        </w:rPr>
        <w:lastRenderedPageBreak/>
        <w:t>времён года и частей суток. Закреплять ориентацию детей в пространстве. Продолжать взаимодействовать с родителями по решению данных проблем.</w:t>
      </w:r>
    </w:p>
    <w:p w:rsidR="00EE7C09" w:rsidRPr="00EE7C09" w:rsidRDefault="00EE7C09" w:rsidP="00EE7C09">
      <w:pPr>
        <w:rPr>
          <w:rFonts w:ascii="Times New Roman" w:hAnsi="Times New Roman" w:cs="Times New Roman"/>
          <w:b/>
          <w:sz w:val="28"/>
          <w:szCs w:val="28"/>
        </w:rPr>
      </w:pPr>
      <w:r w:rsidRPr="00EE7C09">
        <w:rPr>
          <w:rFonts w:ascii="Times New Roman" w:hAnsi="Times New Roman" w:cs="Times New Roman"/>
          <w:b/>
          <w:sz w:val="28"/>
          <w:szCs w:val="28"/>
        </w:rPr>
        <w:t>Образовательная область: Речевое развитие.</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Речевое развитие: 57%</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На начало учебного года:</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Высокий балл: 0</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Средний балл: 10 детей – 40 %</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Низкий балл: 15 детей - 60 %</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Дети со средним уровнем – 40 % (10 детей),</w:t>
      </w:r>
      <w:r w:rsidRPr="00EE7C09">
        <w:rPr>
          <w:rFonts w:ascii="Times New Roman" w:hAnsi="Times New Roman" w:cs="Times New Roman"/>
          <w:sz w:val="28"/>
          <w:szCs w:val="28"/>
        </w:rPr>
        <w:t xml:space="preserve"> владеют некоторыми умениями и навыками в данной области, проявляют интерес к речевому развитию, а именно; рассматривают иллюстрации детских книг, проявляют интерес к ним, с помощью взрослого повторяют образцы описания игрушек, пересказывают небольшие литературные произведения. Но, в речи отмечаются грамматические ошибки, речь развита не полностью. У детей нарушена слоговая структура: упрощение слогов, либо перестановка звуков, слогов. Дети допускают ошибок в согласовании существительных и прилагательных. Дети со средним уровнем ЗУН внимательно и с интересом слушают взрослых, хорошо понимать обращенную речь, узнают названия многих вещей и картинок, выполняют простые бытовые просьбы, инструкции.</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Дети с низким уровнем – 60 % (15 детей),</w:t>
      </w:r>
      <w:r w:rsidRPr="00EE7C09">
        <w:rPr>
          <w:rFonts w:ascii="Times New Roman" w:hAnsi="Times New Roman" w:cs="Times New Roman"/>
          <w:sz w:val="28"/>
          <w:szCs w:val="28"/>
        </w:rPr>
        <w:t xml:space="preserve"> испытывают затруднения по всем проверяемым параметрам, из-за ограничения речевых контактов, недостаточно сформированы социально–коммуникативные качества, нежелание подчиняться общим правилам. Эти дети не полностью понимают обращённую речь, преобладает пассивный словарь (количество слов, которые понятны ребёнку, больше, чем тех, которые может произвести). Дети активны в беседе, но не могут задавать вопросы, не могут рассказать о содержании сюжетной картинки. Иногда слушают стихи, сказки, могут запомнить четверостишие и рассказать, но не все могут воспроизвести. Причиной этого является слабое речевое развитие детей.</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Рекомендации:</w:t>
      </w:r>
      <w:r w:rsidRPr="00EE7C09">
        <w:rPr>
          <w:rFonts w:ascii="Times New Roman" w:hAnsi="Times New Roman" w:cs="Times New Roman"/>
          <w:sz w:val="28"/>
          <w:szCs w:val="28"/>
        </w:rPr>
        <w:t xml:space="preserve"> необходимо продолжать уделять серьёзное внимание развитию речи и коммуникативным навыкам детей через индивидуальную работу, организованную деятельность во взаимодействии с воспитателем на занятиях и самостоятельной деятельности детей со сверстниками. Приобщать к художественной литературе. Учить детей внимательно слушать литературные произведения, употреблять в речи существительные с обобщающим значением (овощи, фрукты, животные и т. д.), расширять </w:t>
      </w:r>
      <w:r w:rsidRPr="00EE7C09">
        <w:rPr>
          <w:rFonts w:ascii="Times New Roman" w:hAnsi="Times New Roman" w:cs="Times New Roman"/>
          <w:sz w:val="28"/>
          <w:szCs w:val="28"/>
        </w:rPr>
        <w:lastRenderedPageBreak/>
        <w:t>знания о жанрах литературы, заучивать стихи, пословицы, поговорки. Учить повторять наиболее интересные выразительные отрывки из воспринятого на слух произведения. Вызвать желание детей рассматривать иллюстрации книг, составлять короткие рассказы. Развивать диалогическую форму речи. Вовлекать детей в разговор во время рассматривания предметов, картин, иллюстраций, наблюдений за живыми объектами во время прогулки. Продолжать помогать детям общаться со знакомыми взрослыми ближнего окружения через индивидуальные поручения (спроси, предложи помощь и т. д.). Формировать потребность делится своими впечатлениями с воспитателями и родителями. Точно повторять за взрослым простые звуковые цепочки. Формировать умение с помощью взрослого инсценировать и драматизировать небольшие отрывки из народных сказок. Учить детей поддерживать беседу с другими детьми в совместной деятельности - игре и повседневных ситуациях. Рекомендовать родителям исключить из своей речи в общении с ребёнком «сюсюкающие» слова, также взрослые не должны допускать (в том числе и в своей собственной речи) упрощенных слов («бибика» вместо «машина», «ляля» вместо «кукла»).</w:t>
      </w:r>
    </w:p>
    <w:p w:rsidR="00EE7C09" w:rsidRPr="00EE7C09" w:rsidRDefault="00EE7C09" w:rsidP="00EE7C09">
      <w:pPr>
        <w:rPr>
          <w:rFonts w:ascii="Times New Roman" w:hAnsi="Times New Roman" w:cs="Times New Roman"/>
          <w:b/>
          <w:sz w:val="28"/>
          <w:szCs w:val="28"/>
        </w:rPr>
      </w:pPr>
      <w:r w:rsidRPr="00EE7C09">
        <w:rPr>
          <w:rFonts w:ascii="Times New Roman" w:hAnsi="Times New Roman" w:cs="Times New Roman"/>
          <w:b/>
          <w:sz w:val="28"/>
          <w:szCs w:val="28"/>
        </w:rPr>
        <w:t>Образовательная область: Художественно-эстетическое развитие.</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Художественное-эстетическое развитие: 56%</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На начало учебного года:</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Высокий балл: 0</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Средний балл: 15 детей – 60 %</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Низкий балл: 10 детей -40 %</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Дети со средним уровнем – 60 % (15 детей)</w:t>
      </w:r>
      <w:r w:rsidRPr="00EE7C09">
        <w:rPr>
          <w:rFonts w:ascii="Times New Roman" w:hAnsi="Times New Roman" w:cs="Times New Roman"/>
          <w:sz w:val="28"/>
          <w:szCs w:val="28"/>
        </w:rPr>
        <w:t xml:space="preserve"> умеют создавать образы разных предметов и игрушек, объединяя их в коллективную композицию; но неаккуратно наклеивают изображения предметов, состоящих из нескольких частей, не умеют закрашивать изображения, не выходя за контур.</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А дети с низким уровнем 40 % (10 детей)</w:t>
      </w:r>
      <w:r w:rsidRPr="00EE7C09">
        <w:rPr>
          <w:rFonts w:ascii="Times New Roman" w:hAnsi="Times New Roman" w:cs="Times New Roman"/>
          <w:sz w:val="28"/>
          <w:szCs w:val="28"/>
        </w:rPr>
        <w:t xml:space="preserve"> не владеют навыками составления узора из растительных форм и геометрических фигур, правильно держать карандаш, кисть и пользоваться клеем.</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Рекомендации:</w:t>
      </w:r>
      <w:r w:rsidRPr="00EE7C09">
        <w:rPr>
          <w:rFonts w:ascii="Times New Roman" w:hAnsi="Times New Roman" w:cs="Times New Roman"/>
          <w:sz w:val="28"/>
          <w:szCs w:val="28"/>
        </w:rPr>
        <w:t xml:space="preserve"> продолжать знакомить детей с видами изобразительного искусства, чаще использовать разные материалы и способы создания изображения. Приобщать детей к посещению кукольного театра, желания участвовать в выставках детских работ. Формирование умения создавать, как индивидуальные, так и коллективные композиции в изобразительной деятельности. Содействовать положительному и эмоциональному отклику на музыкальные и литературные произведения. Проводить индивидуальную </w:t>
      </w:r>
      <w:r w:rsidRPr="00EE7C09">
        <w:rPr>
          <w:rFonts w:ascii="Times New Roman" w:hAnsi="Times New Roman" w:cs="Times New Roman"/>
          <w:sz w:val="28"/>
          <w:szCs w:val="28"/>
        </w:rPr>
        <w:lastRenderedPageBreak/>
        <w:t xml:space="preserve">работу с детьми по формированию умений и навыков </w:t>
      </w:r>
      <w:r>
        <w:rPr>
          <w:rFonts w:ascii="Times New Roman" w:hAnsi="Times New Roman" w:cs="Times New Roman"/>
          <w:sz w:val="28"/>
          <w:szCs w:val="28"/>
        </w:rPr>
        <w:t>по изобразительной деятельности</w:t>
      </w:r>
      <w:r w:rsidRPr="00EE7C09">
        <w:rPr>
          <w:rFonts w:ascii="Times New Roman" w:hAnsi="Times New Roman" w:cs="Times New Roman"/>
          <w:sz w:val="28"/>
          <w:szCs w:val="28"/>
        </w:rPr>
        <w:t>.</w:t>
      </w:r>
    </w:p>
    <w:p w:rsidR="00EE7C09" w:rsidRPr="00EE7C09" w:rsidRDefault="00EE7C09" w:rsidP="00EE7C09">
      <w:pPr>
        <w:rPr>
          <w:rFonts w:ascii="Times New Roman" w:hAnsi="Times New Roman" w:cs="Times New Roman"/>
          <w:b/>
          <w:sz w:val="28"/>
          <w:szCs w:val="28"/>
        </w:rPr>
      </w:pPr>
      <w:r w:rsidRPr="00EE7C09">
        <w:rPr>
          <w:rFonts w:ascii="Times New Roman" w:hAnsi="Times New Roman" w:cs="Times New Roman"/>
          <w:b/>
          <w:sz w:val="28"/>
          <w:szCs w:val="28"/>
        </w:rPr>
        <w:t>Образовательная область: Физическое развитие.</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Физическое развитие: 53%</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На начало учебного года:</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Высокий балл: 0</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Средний балл: 13 детей– 52%</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Низкий балл: 12 детей -48%</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Средний уровень составил 52 % (13 детей).</w:t>
      </w:r>
      <w:r w:rsidRPr="00EE7C09">
        <w:rPr>
          <w:rFonts w:ascii="Times New Roman" w:hAnsi="Times New Roman" w:cs="Times New Roman"/>
          <w:sz w:val="28"/>
          <w:szCs w:val="28"/>
        </w:rPr>
        <w:t xml:space="preserve"> Дети со средним уровнем ЗУН в подвижные игры играют по предложению воспитателя; о ценности здоровья отвечают с помощью наводящих вопросов воспитателя; упражнения в беге, ходьбе, прыжках выполняют, но с некоторыми ошибками, недочетами.</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Низкий уровень имеют дети – 48 % (12 детей),</w:t>
      </w:r>
      <w:r w:rsidRPr="00EE7C09">
        <w:rPr>
          <w:rFonts w:ascii="Times New Roman" w:hAnsi="Times New Roman" w:cs="Times New Roman"/>
          <w:sz w:val="28"/>
          <w:szCs w:val="28"/>
        </w:rPr>
        <w:t xml:space="preserve"> которые неохотно включаются в подвижные игры; не могут ответить о ценности здоровья, даже с помощью наводящих вопросов воспитателя; не умеет пользоваться предметами личной гигиены, умывается только с помощью взрослого.</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u w:val="single"/>
        </w:rPr>
        <w:t>Рекомендации:</w:t>
      </w:r>
      <w:r w:rsidRPr="00EE7C09">
        <w:rPr>
          <w:rFonts w:ascii="Times New Roman" w:hAnsi="Times New Roman" w:cs="Times New Roman"/>
          <w:sz w:val="28"/>
          <w:szCs w:val="28"/>
        </w:rPr>
        <w:t xml:space="preserve"> продолжить проводить индивидуальную работу, учить детей не бояться обращаться к воспитателю за помощью при заболевании, травме или по другим вопросам. Пополнять предметно - пространственную развивающую среду за счет физического оборудования, направленных на развитие разнообразных видов деятельности. Совершенствовать у детей основные движения: ходьба, бег, ползание, лазанье, прыжки, катание и бросание, ловля и метание мячей. В течении всего периода пребывание детей независимо от уровня овладения навыками и умениями большую роль уделять сохранению, укреплению и охране здоровья детей, повышение умственной и физической работоспособности, предупреждения утомляемости. Ежедневно проводить утреннюю гимнастику, гимнастику после сна в соответствии с возрастными особенностями детей. Проводить индивидуальную работу с родителями.</w:t>
      </w:r>
    </w:p>
    <w:p w:rsidR="00EE7C09" w:rsidRPr="00EE7C09" w:rsidRDefault="00EE7C09" w:rsidP="00EE7C09">
      <w:pPr>
        <w:rPr>
          <w:rFonts w:ascii="Times New Roman" w:hAnsi="Times New Roman" w:cs="Times New Roman"/>
          <w:sz w:val="28"/>
          <w:szCs w:val="28"/>
        </w:rPr>
      </w:pPr>
    </w:p>
    <w:p w:rsidR="00EE7C09" w:rsidRPr="00EE7C09" w:rsidRDefault="00EE7C09" w:rsidP="00EE7C09">
      <w:pPr>
        <w:rPr>
          <w:rFonts w:ascii="Times New Roman" w:hAnsi="Times New Roman" w:cs="Times New Roman"/>
          <w:sz w:val="28"/>
          <w:szCs w:val="28"/>
        </w:rPr>
      </w:pPr>
    </w:p>
    <w:p w:rsidR="00EE7C09" w:rsidRPr="00EE7C09" w:rsidRDefault="00EE7C09" w:rsidP="00EE7C09">
      <w:pPr>
        <w:rPr>
          <w:rFonts w:ascii="Times New Roman" w:hAnsi="Times New Roman" w:cs="Times New Roman"/>
          <w:sz w:val="28"/>
          <w:szCs w:val="28"/>
        </w:rPr>
      </w:pPr>
    </w:p>
    <w:p w:rsidR="00EE7C09" w:rsidRDefault="00EE7C09" w:rsidP="00EE7C09">
      <w:pPr>
        <w:rPr>
          <w:rFonts w:ascii="Times New Roman" w:hAnsi="Times New Roman" w:cs="Times New Roman"/>
          <w:b/>
          <w:sz w:val="28"/>
          <w:szCs w:val="28"/>
        </w:rPr>
      </w:pPr>
    </w:p>
    <w:p w:rsidR="00EE7C09" w:rsidRDefault="00EE7C09" w:rsidP="00EE7C09">
      <w:pPr>
        <w:rPr>
          <w:rFonts w:ascii="Times New Roman" w:hAnsi="Times New Roman" w:cs="Times New Roman"/>
          <w:b/>
          <w:sz w:val="28"/>
          <w:szCs w:val="28"/>
        </w:rPr>
      </w:pPr>
    </w:p>
    <w:p w:rsidR="00EE7C09" w:rsidRDefault="00EE7C09" w:rsidP="00EE7C09">
      <w:pPr>
        <w:rPr>
          <w:rFonts w:ascii="Times New Roman" w:hAnsi="Times New Roman" w:cs="Times New Roman"/>
          <w:b/>
          <w:sz w:val="28"/>
          <w:szCs w:val="28"/>
        </w:rPr>
      </w:pPr>
    </w:p>
    <w:p w:rsidR="00EE7C09" w:rsidRPr="00EE7C09" w:rsidRDefault="00EE7C09" w:rsidP="00EE7C09">
      <w:pPr>
        <w:rPr>
          <w:rFonts w:ascii="Times New Roman" w:hAnsi="Times New Roman" w:cs="Times New Roman"/>
          <w:b/>
          <w:sz w:val="28"/>
          <w:szCs w:val="28"/>
        </w:rPr>
      </w:pPr>
      <w:r w:rsidRPr="00EE7C09">
        <w:rPr>
          <w:rFonts w:ascii="Times New Roman" w:hAnsi="Times New Roman" w:cs="Times New Roman"/>
          <w:b/>
          <w:sz w:val="28"/>
          <w:szCs w:val="28"/>
        </w:rPr>
        <w:lastRenderedPageBreak/>
        <w:t>Вывод по результатам мониторинга на начало 2023-2024 учебного года:</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По результатам педагогической диагностики прошедшей во второй младшей группе «Подснежник» выявлено, что общий уровень развития по группе составил 55%, что соответствует среднему уровню освоения программы. В этом случае очень важно учитывать, что группа сформирована из детей, пришедших из ясельной группы и из детей, которые детский сад посещали редко; а также, что это начало учебного года и дети еще не освоили программный материал в полном объеме.  Результаты у воспитанников по следующим образовательным областям: «Социально-коммуникативное развитие» — 53%, «Познавательное развитие» — 57%.  «Речевое развитие» - 57%, «Художественно-эстетическое развитие» — 56%, «Физическое развитие» - 53% Это факт можно объяснить возрастными особенностями детей: в этом возрасте все стороны речи, а также изобразительная деятельность ребенка только начинают или продолжают формироваться.</w:t>
      </w:r>
    </w:p>
    <w:p w:rsidR="00EE7C09" w:rsidRPr="00EE7C09" w:rsidRDefault="00EE7C09" w:rsidP="00EE7C09">
      <w:pPr>
        <w:rPr>
          <w:rFonts w:ascii="Times New Roman" w:hAnsi="Times New Roman" w:cs="Times New Roman"/>
          <w:sz w:val="28"/>
          <w:szCs w:val="28"/>
        </w:rPr>
      </w:pPr>
      <w:r w:rsidRPr="00EE7C09">
        <w:rPr>
          <w:rFonts w:ascii="Times New Roman" w:hAnsi="Times New Roman" w:cs="Times New Roman"/>
          <w:sz w:val="28"/>
          <w:szCs w:val="28"/>
        </w:rPr>
        <w:t>Рекомендации: всем участникам образовательного процесса следовать рекомендациям, которые даны по всем образовательным областям.</w:t>
      </w:r>
    </w:p>
    <w:sectPr w:rsidR="00EE7C09" w:rsidRPr="00EE7C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6B1" w:rsidRDefault="00C756B1" w:rsidP="00DE40D2">
      <w:pPr>
        <w:spacing w:after="0" w:line="240" w:lineRule="auto"/>
      </w:pPr>
      <w:r>
        <w:separator/>
      </w:r>
    </w:p>
  </w:endnote>
  <w:endnote w:type="continuationSeparator" w:id="0">
    <w:p w:rsidR="00C756B1" w:rsidRDefault="00C756B1" w:rsidP="00DE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6B1" w:rsidRDefault="00C756B1" w:rsidP="00DE40D2">
      <w:pPr>
        <w:spacing w:after="0" w:line="240" w:lineRule="auto"/>
      </w:pPr>
      <w:r>
        <w:separator/>
      </w:r>
    </w:p>
  </w:footnote>
  <w:footnote w:type="continuationSeparator" w:id="0">
    <w:p w:rsidR="00C756B1" w:rsidRDefault="00C756B1" w:rsidP="00DE4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D2"/>
    <w:rsid w:val="00054E6F"/>
    <w:rsid w:val="00371F1D"/>
    <w:rsid w:val="003809F5"/>
    <w:rsid w:val="005334F2"/>
    <w:rsid w:val="00765571"/>
    <w:rsid w:val="00836CA0"/>
    <w:rsid w:val="00923F2E"/>
    <w:rsid w:val="00B87C0E"/>
    <w:rsid w:val="00C756B1"/>
    <w:rsid w:val="00DB210F"/>
    <w:rsid w:val="00DE40D2"/>
    <w:rsid w:val="00EE785C"/>
    <w:rsid w:val="00EE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394F5-3419-4588-80D8-0779E491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40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40D2"/>
  </w:style>
  <w:style w:type="paragraph" w:styleId="a5">
    <w:name w:val="footer"/>
    <w:basedOn w:val="a"/>
    <w:link w:val="a6"/>
    <w:uiPriority w:val="99"/>
    <w:unhideWhenUsed/>
    <w:rsid w:val="00DE40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40D2"/>
  </w:style>
  <w:style w:type="table" w:styleId="a7">
    <w:name w:val="Table Grid"/>
    <w:basedOn w:val="a1"/>
    <w:uiPriority w:val="39"/>
    <w:rsid w:val="00DE4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E7C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E7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1936</Words>
  <Characters>11038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10</cp:revision>
  <cp:lastPrinted>2023-10-22T13:34:00Z</cp:lastPrinted>
  <dcterms:created xsi:type="dcterms:W3CDTF">2023-10-18T13:59:00Z</dcterms:created>
  <dcterms:modified xsi:type="dcterms:W3CDTF">2024-05-12T10:48:00Z</dcterms:modified>
</cp:coreProperties>
</file>