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p w:rsidR="00FD06F5" w:rsidRDefault="00A7281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Комитет по образованию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 Улан-Удэ</w:t>
      </w:r>
    </w:p>
    <w:p w:rsidR="00FD06F5" w:rsidRDefault="00A7281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дошкольное образовательное учреждение</w:t>
      </w:r>
    </w:p>
    <w:p w:rsidR="00FD06F5" w:rsidRDefault="00A7281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Детский сад № 59 «Золотой ключик»</w:t>
      </w:r>
    </w:p>
    <w:p w:rsidR="00FD06F5" w:rsidRDefault="00A7281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670031, г. Улан-Удэ, ул. Бульвар Карла Маркса, 16 А, тел. 23-21-05</w:t>
      </w:r>
    </w:p>
    <w:p w:rsidR="00FD06F5" w:rsidRDefault="00A7281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Факс: 8(301-2) 23-21-05</w:t>
      </w:r>
    </w:p>
    <w:p w:rsidR="00FD06F5" w:rsidRDefault="00A72815">
      <w:pPr>
        <w:spacing w:after="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эл.адрес</w:t>
      </w:r>
      <w:proofErr w:type="spellEnd"/>
      <w:r>
        <w:rPr>
          <w:rFonts w:ascii="Times New Roman" w:hAnsi="Times New Roman"/>
        </w:rPr>
        <w:t xml:space="preserve"> : </w:t>
      </w:r>
      <w:hyperlink r:id="rId5" w:history="1">
        <w:r>
          <w:rPr>
            <w:rStyle w:val="a5"/>
            <w:rFonts w:ascii="Times New Roman" w:hAnsi="Times New Roman"/>
          </w:rPr>
          <w:t>ds_59@govrb.ru</w:t>
        </w:r>
      </w:hyperlink>
    </w:p>
    <w:p w:rsidR="00FD06F5" w:rsidRDefault="00FD06F5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75"/>
        <w:gridCol w:w="4575"/>
      </w:tblGrid>
      <w:tr w:rsidR="00FD06F5" w:rsidTr="00194239">
        <w:trPr>
          <w:jc w:val="center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Принята на заседании</w:t>
            </w:r>
          </w:p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педагогического совета </w:t>
            </w:r>
          </w:p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 » _______ 202</w:t>
            </w:r>
            <w:r w:rsidR="00BE6E3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z w:val="24"/>
              </w:rPr>
              <w:t>г.,</w:t>
            </w:r>
          </w:p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 </w:t>
            </w:r>
          </w:p>
          <w:p w:rsidR="00FD06F5" w:rsidRDefault="00FD06F5">
            <w:pPr>
              <w:spacing w:after="142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«Утверждаю»: </w:t>
            </w:r>
          </w:p>
          <w:p w:rsidR="00FD06F5" w:rsidRDefault="00A728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МАДОУ Детский сад №59</w:t>
            </w:r>
          </w:p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«Золотой ключик»</w:t>
            </w:r>
          </w:p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  <w:r w:rsidR="00BE6E3A">
              <w:rPr>
                <w:rFonts w:ascii="Times New Roman" w:hAnsi="Times New Roman"/>
              </w:rPr>
              <w:t>Т.Н</w:t>
            </w:r>
            <w:r>
              <w:rPr>
                <w:rFonts w:ascii="Times New Roman" w:hAnsi="Times New Roman"/>
                <w:sz w:val="24"/>
              </w:rPr>
              <w:t>.</w:t>
            </w:r>
            <w:r w:rsidR="00BE6E3A">
              <w:rPr>
                <w:rFonts w:ascii="Times New Roman" w:hAnsi="Times New Roman"/>
                <w:sz w:val="24"/>
              </w:rPr>
              <w:t xml:space="preserve"> Балдакова </w:t>
            </w:r>
          </w:p>
          <w:p w:rsidR="00FD06F5" w:rsidRDefault="00A72815">
            <w:pPr>
              <w:spacing w:after="142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Приказ № « » ____ 202</w:t>
            </w:r>
            <w:r w:rsidR="00BE6E3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г. </w:t>
            </w:r>
          </w:p>
        </w:tc>
      </w:tr>
    </w:tbl>
    <w:p w:rsidR="00FD06F5" w:rsidRDefault="00FD06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06F5" w:rsidRDefault="00FD06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06F5" w:rsidRDefault="00FD06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06F5" w:rsidRDefault="00A7281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Дополнительная </w:t>
      </w:r>
      <w:proofErr w:type="spellStart"/>
      <w:r>
        <w:rPr>
          <w:rFonts w:ascii="Times New Roman" w:hAnsi="Times New Roman"/>
          <w:sz w:val="28"/>
        </w:rPr>
        <w:t>общеразвивающая</w:t>
      </w:r>
      <w:proofErr w:type="spellEnd"/>
      <w:r>
        <w:rPr>
          <w:rFonts w:ascii="Times New Roman" w:hAnsi="Times New Roman"/>
          <w:sz w:val="28"/>
        </w:rPr>
        <w:t xml:space="preserve"> программа </w:t>
      </w:r>
    </w:p>
    <w:p w:rsidR="00FD06F5" w:rsidRDefault="00A7281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 Открытие </w:t>
      </w:r>
      <w:proofErr w:type="spellStart"/>
      <w:r>
        <w:rPr>
          <w:rFonts w:ascii="Times New Roman" w:hAnsi="Times New Roman"/>
          <w:sz w:val="28"/>
        </w:rPr>
        <w:t>феечки</w:t>
      </w:r>
      <w:proofErr w:type="spellEnd"/>
      <w:r>
        <w:rPr>
          <w:rFonts w:ascii="Times New Roman" w:hAnsi="Times New Roman"/>
          <w:sz w:val="28"/>
        </w:rPr>
        <w:t xml:space="preserve"> Копеечки»</w:t>
      </w:r>
    </w:p>
    <w:p w:rsidR="00FD06F5" w:rsidRDefault="00FD06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06F5" w:rsidRDefault="00A7281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Направленность: социально – гуманитарная </w:t>
      </w:r>
    </w:p>
    <w:p w:rsidR="00FD06F5" w:rsidRDefault="00FD06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06F5" w:rsidRDefault="00FD06F5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FD06F5" w:rsidRDefault="00A72815">
      <w:pPr>
        <w:tabs>
          <w:tab w:val="center" w:pos="4844"/>
        </w:tabs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Возраст учащихся: </w:t>
      </w:r>
      <w:r w:rsidRPr="00194239">
        <w:rPr>
          <w:rFonts w:ascii="Times New Roman" w:hAnsi="Times New Roman"/>
          <w:sz w:val="28"/>
        </w:rPr>
        <w:t>5-6</w:t>
      </w:r>
      <w:r>
        <w:rPr>
          <w:rFonts w:ascii="Times New Roman" w:hAnsi="Times New Roman"/>
          <w:sz w:val="28"/>
        </w:rPr>
        <w:t xml:space="preserve"> лет</w:t>
      </w:r>
    </w:p>
    <w:p w:rsidR="00FD06F5" w:rsidRDefault="00A72815">
      <w:pPr>
        <w:tabs>
          <w:tab w:val="center" w:pos="4844"/>
        </w:tabs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реализации: 1 год</w:t>
      </w:r>
    </w:p>
    <w:p w:rsidR="00FD06F5" w:rsidRDefault="00A72815">
      <w:pPr>
        <w:tabs>
          <w:tab w:val="center" w:pos="4844"/>
        </w:tabs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программы: стартовый</w:t>
      </w:r>
    </w:p>
    <w:p w:rsidR="00FD06F5" w:rsidRDefault="00FD06F5">
      <w:pPr>
        <w:tabs>
          <w:tab w:val="center" w:pos="4844"/>
        </w:tabs>
        <w:spacing w:after="0"/>
        <w:jc w:val="center"/>
        <w:rPr>
          <w:rFonts w:ascii="Times New Roman" w:hAnsi="Times New Roman"/>
          <w:sz w:val="28"/>
        </w:rPr>
      </w:pPr>
    </w:p>
    <w:p w:rsidR="00FD06F5" w:rsidRDefault="00FD06F5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FD06F5" w:rsidRDefault="00FD06F5">
      <w:pPr>
        <w:spacing w:after="0" w:line="240" w:lineRule="auto"/>
        <w:rPr>
          <w:rFonts w:ascii="Times New Roman" w:hAnsi="Times New Roman"/>
          <w:sz w:val="23"/>
        </w:rPr>
      </w:pPr>
    </w:p>
    <w:p w:rsidR="00FD06F5" w:rsidRDefault="00FD06F5">
      <w:pPr>
        <w:spacing w:after="0" w:line="240" w:lineRule="auto"/>
        <w:rPr>
          <w:rFonts w:ascii="Times New Roman" w:hAnsi="Times New Roman"/>
          <w:sz w:val="23"/>
        </w:rPr>
      </w:pPr>
    </w:p>
    <w:p w:rsidR="00FD06F5" w:rsidRDefault="00FD06F5">
      <w:pPr>
        <w:spacing w:after="0" w:line="240" w:lineRule="auto"/>
        <w:rPr>
          <w:rFonts w:ascii="Times New Roman" w:hAnsi="Times New Roman"/>
          <w:sz w:val="23"/>
        </w:rPr>
      </w:pPr>
    </w:p>
    <w:p w:rsidR="00FD06F5" w:rsidRDefault="00FD06F5">
      <w:pPr>
        <w:spacing w:after="0" w:line="240" w:lineRule="auto"/>
        <w:rPr>
          <w:rFonts w:ascii="Times New Roman" w:hAnsi="Times New Roman"/>
          <w:sz w:val="23"/>
        </w:rPr>
      </w:pPr>
    </w:p>
    <w:p w:rsidR="00FD06F5" w:rsidRDefault="00FD06F5">
      <w:pPr>
        <w:spacing w:after="0" w:line="240" w:lineRule="auto"/>
        <w:rPr>
          <w:rFonts w:ascii="Times New Roman" w:hAnsi="Times New Roman"/>
          <w:sz w:val="23"/>
        </w:rPr>
      </w:pPr>
    </w:p>
    <w:p w:rsidR="00FD06F5" w:rsidRDefault="00FD06F5">
      <w:pPr>
        <w:spacing w:after="0" w:line="240" w:lineRule="auto"/>
        <w:rPr>
          <w:rFonts w:ascii="Times New Roman" w:hAnsi="Times New Roman"/>
          <w:sz w:val="23"/>
        </w:rPr>
      </w:pPr>
    </w:p>
    <w:p w:rsidR="00FD06F5" w:rsidRDefault="00FD06F5">
      <w:pPr>
        <w:spacing w:after="0" w:line="240" w:lineRule="auto"/>
        <w:rPr>
          <w:rFonts w:ascii="Times New Roman" w:hAnsi="Times New Roman"/>
          <w:sz w:val="23"/>
        </w:rPr>
      </w:pPr>
    </w:p>
    <w:p w:rsidR="00FD06F5" w:rsidRDefault="00FD06F5">
      <w:pPr>
        <w:spacing w:after="0" w:line="240" w:lineRule="auto"/>
        <w:rPr>
          <w:rFonts w:ascii="Times New Roman" w:hAnsi="Times New Roman"/>
          <w:sz w:val="23"/>
        </w:rPr>
      </w:pPr>
    </w:p>
    <w:p w:rsidR="00FD06F5" w:rsidRDefault="00FD06F5">
      <w:pPr>
        <w:spacing w:after="0" w:line="240" w:lineRule="auto"/>
        <w:rPr>
          <w:rFonts w:ascii="Times New Roman" w:hAnsi="Times New Roman"/>
          <w:sz w:val="23"/>
        </w:rPr>
      </w:pPr>
    </w:p>
    <w:p w:rsidR="00FD06F5" w:rsidRDefault="00FD06F5">
      <w:pPr>
        <w:spacing w:after="0" w:line="240" w:lineRule="auto"/>
        <w:rPr>
          <w:rFonts w:ascii="Times New Roman" w:hAnsi="Times New Roman"/>
          <w:sz w:val="23"/>
        </w:rPr>
      </w:pPr>
    </w:p>
    <w:p w:rsidR="00FD06F5" w:rsidRDefault="00FD06F5">
      <w:pPr>
        <w:spacing w:after="0" w:line="240" w:lineRule="auto"/>
        <w:rPr>
          <w:rFonts w:ascii="Times New Roman" w:hAnsi="Times New Roman"/>
          <w:sz w:val="23"/>
        </w:rPr>
      </w:pPr>
    </w:p>
    <w:p w:rsidR="00FD06F5" w:rsidRDefault="00A72815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Артор</w:t>
      </w:r>
      <w:proofErr w:type="spellEnd"/>
      <w:r>
        <w:rPr>
          <w:rFonts w:ascii="Times New Roman" w:hAnsi="Times New Roman"/>
          <w:b/>
          <w:sz w:val="28"/>
        </w:rPr>
        <w:t xml:space="preserve"> - </w:t>
      </w:r>
      <w:proofErr w:type="spellStart"/>
      <w:r>
        <w:rPr>
          <w:rFonts w:ascii="Times New Roman" w:hAnsi="Times New Roman"/>
          <w:b/>
          <w:sz w:val="28"/>
        </w:rPr>
        <w:t>состовитель</w:t>
      </w:r>
      <w:proofErr w:type="spellEnd"/>
      <w:r>
        <w:rPr>
          <w:rFonts w:ascii="Times New Roman" w:hAnsi="Times New Roman"/>
          <w:b/>
          <w:sz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</w:rPr>
        <w:t>Балдагуева</w:t>
      </w:r>
      <w:proofErr w:type="spellEnd"/>
      <w:r>
        <w:rPr>
          <w:rFonts w:ascii="Times New Roman" w:hAnsi="Times New Roman"/>
          <w:b/>
          <w:sz w:val="28"/>
        </w:rPr>
        <w:t xml:space="preserve"> Н.Б,</w:t>
      </w:r>
    </w:p>
    <w:p w:rsidR="00FD06F5" w:rsidRDefault="00A72815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воспитатель первой квалификационной категории.</w:t>
      </w:r>
    </w:p>
    <w:p w:rsidR="00FD06F5" w:rsidRDefault="00FD06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06F5" w:rsidRDefault="00A72815">
      <w:pPr>
        <w:spacing w:after="0" w:line="240" w:lineRule="auto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8"/>
        </w:rPr>
        <w:t>Улан-Удэ 2024</w:t>
      </w:r>
    </w:p>
    <w:p w:rsidR="00FD06F5" w:rsidRDefault="00A7281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Оглавление</w:t>
      </w:r>
    </w:p>
    <w:p w:rsidR="00FD06F5" w:rsidRDefault="00A72815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Комплекс основных характеристик дополнительной </w:t>
      </w:r>
      <w:proofErr w:type="spellStart"/>
      <w:r>
        <w:rPr>
          <w:rFonts w:ascii="Times New Roman" w:hAnsi="Times New Roman"/>
          <w:sz w:val="28"/>
        </w:rPr>
        <w:t>общеразвивающей</w:t>
      </w:r>
      <w:proofErr w:type="spellEnd"/>
      <w:r>
        <w:rPr>
          <w:rFonts w:ascii="Times New Roman" w:hAnsi="Times New Roman"/>
          <w:sz w:val="28"/>
        </w:rPr>
        <w:t xml:space="preserve"> программы</w:t>
      </w:r>
    </w:p>
    <w:p w:rsidR="00FD06F5" w:rsidRDefault="00A72815">
      <w:pPr>
        <w:spacing w:line="36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Пояснительная записка</w:t>
      </w:r>
    </w:p>
    <w:p w:rsidR="00FD06F5" w:rsidRDefault="00A72815">
      <w:pPr>
        <w:spacing w:line="36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Цель, задачи, ожидаемые результаты</w:t>
      </w:r>
    </w:p>
    <w:p w:rsidR="00FD06F5" w:rsidRDefault="00A72815">
      <w:pPr>
        <w:spacing w:line="36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Содержание программы</w:t>
      </w:r>
    </w:p>
    <w:p w:rsidR="00FD06F5" w:rsidRDefault="00A72815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2.  Комплекс организационно-педагогических условий</w:t>
      </w:r>
    </w:p>
    <w:p w:rsidR="00FD06F5" w:rsidRDefault="00A72815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2.1. Календарный учебный график</w:t>
      </w:r>
    </w:p>
    <w:p w:rsidR="00FD06F5" w:rsidRDefault="00A72815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2.2. Условия реализации программы</w:t>
      </w:r>
    </w:p>
    <w:p w:rsidR="00FD06F5" w:rsidRDefault="00A72815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2.3. Формы аттестации</w:t>
      </w:r>
    </w:p>
    <w:p w:rsidR="00FD06F5" w:rsidRDefault="00A72815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2.4. Оценочные материалы</w:t>
      </w:r>
    </w:p>
    <w:p w:rsidR="00FD06F5" w:rsidRDefault="00A72815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2.5. Методические материалы</w:t>
      </w:r>
    </w:p>
    <w:p w:rsidR="00FD06F5" w:rsidRDefault="00A72815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2.6. Список литературы</w:t>
      </w:r>
    </w:p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tabs>
          <w:tab w:val="left" w:pos="1478"/>
        </w:tabs>
        <w:jc w:val="center"/>
        <w:rPr>
          <w:rFonts w:ascii="Times New Roman" w:hAnsi="Times New Roman"/>
          <w:sz w:val="28"/>
        </w:rPr>
      </w:pPr>
    </w:p>
    <w:p w:rsidR="00FD06F5" w:rsidRDefault="00FD06F5">
      <w:pPr>
        <w:tabs>
          <w:tab w:val="left" w:pos="1478"/>
        </w:tabs>
        <w:jc w:val="center"/>
        <w:rPr>
          <w:rFonts w:ascii="Times New Roman" w:hAnsi="Times New Roman"/>
          <w:sz w:val="27"/>
        </w:rPr>
      </w:pPr>
    </w:p>
    <w:p w:rsidR="00FD06F5" w:rsidRDefault="00FD06F5">
      <w:pPr>
        <w:tabs>
          <w:tab w:val="left" w:pos="1478"/>
        </w:tabs>
        <w:jc w:val="center"/>
        <w:rPr>
          <w:rFonts w:ascii="Times New Roman" w:hAnsi="Times New Roman"/>
          <w:sz w:val="27"/>
        </w:rPr>
      </w:pPr>
    </w:p>
    <w:p w:rsidR="00FD06F5" w:rsidRDefault="00FD06F5">
      <w:pPr>
        <w:tabs>
          <w:tab w:val="left" w:pos="1478"/>
        </w:tabs>
        <w:jc w:val="center"/>
        <w:rPr>
          <w:rFonts w:ascii="Times New Roman" w:hAnsi="Times New Roman"/>
          <w:sz w:val="27"/>
        </w:rPr>
      </w:pPr>
    </w:p>
    <w:p w:rsidR="00FD06F5" w:rsidRDefault="00FD06F5">
      <w:pPr>
        <w:tabs>
          <w:tab w:val="left" w:pos="1478"/>
        </w:tabs>
        <w:jc w:val="center"/>
        <w:rPr>
          <w:rFonts w:ascii="Times New Roman" w:hAnsi="Times New Roman"/>
          <w:sz w:val="27"/>
        </w:rPr>
      </w:pPr>
    </w:p>
    <w:p w:rsidR="00FD06F5" w:rsidRDefault="00FD06F5">
      <w:pPr>
        <w:tabs>
          <w:tab w:val="left" w:pos="1478"/>
        </w:tabs>
        <w:jc w:val="center"/>
        <w:rPr>
          <w:rFonts w:ascii="Times New Roman" w:hAnsi="Times New Roman"/>
          <w:sz w:val="27"/>
        </w:rPr>
      </w:pPr>
    </w:p>
    <w:p w:rsidR="00FD06F5" w:rsidRDefault="00FD06F5">
      <w:pPr>
        <w:tabs>
          <w:tab w:val="left" w:pos="1478"/>
        </w:tabs>
        <w:jc w:val="center"/>
        <w:rPr>
          <w:rFonts w:ascii="Times New Roman" w:hAnsi="Times New Roman"/>
          <w:sz w:val="27"/>
        </w:rPr>
      </w:pPr>
    </w:p>
    <w:p w:rsidR="00FD06F5" w:rsidRDefault="00FD06F5">
      <w:pPr>
        <w:tabs>
          <w:tab w:val="left" w:pos="1478"/>
        </w:tabs>
        <w:jc w:val="center"/>
        <w:rPr>
          <w:rFonts w:ascii="Times New Roman" w:hAnsi="Times New Roman"/>
          <w:sz w:val="27"/>
        </w:rPr>
      </w:pPr>
    </w:p>
    <w:p w:rsidR="00FD06F5" w:rsidRDefault="00FD06F5">
      <w:pPr>
        <w:tabs>
          <w:tab w:val="left" w:pos="1478"/>
        </w:tabs>
        <w:jc w:val="center"/>
        <w:rPr>
          <w:rFonts w:ascii="Times New Roman" w:hAnsi="Times New Roman"/>
          <w:sz w:val="27"/>
        </w:rPr>
      </w:pPr>
    </w:p>
    <w:p w:rsidR="00BF1BC9" w:rsidRDefault="00BF1BC9">
      <w:pPr>
        <w:tabs>
          <w:tab w:val="left" w:pos="1478"/>
        </w:tabs>
        <w:jc w:val="center"/>
        <w:rPr>
          <w:rFonts w:ascii="Times New Roman" w:hAnsi="Times New Roman"/>
          <w:sz w:val="27"/>
        </w:rPr>
      </w:pPr>
    </w:p>
    <w:p w:rsidR="00FD06F5" w:rsidRDefault="00FD06F5">
      <w:pPr>
        <w:tabs>
          <w:tab w:val="left" w:pos="1478"/>
        </w:tabs>
        <w:jc w:val="center"/>
        <w:rPr>
          <w:rFonts w:ascii="Times New Roman" w:hAnsi="Times New Roman"/>
          <w:sz w:val="27"/>
        </w:rPr>
      </w:pPr>
    </w:p>
    <w:p w:rsidR="00BE6E3A" w:rsidRDefault="00BE6E3A">
      <w:pPr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jc w:val="center"/>
        <w:rPr>
          <w:rFonts w:ascii="Times New Roman" w:hAnsi="Times New Roman"/>
          <w:b/>
          <w:sz w:val="28"/>
        </w:rPr>
      </w:pPr>
    </w:p>
    <w:p w:rsidR="00FD06F5" w:rsidRDefault="00A72815" w:rsidP="00BE6E3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1. Комплекс основных характеристик </w:t>
      </w:r>
      <w:proofErr w:type="gramStart"/>
      <w:r>
        <w:rPr>
          <w:rFonts w:ascii="Times New Roman" w:hAnsi="Times New Roman"/>
          <w:b/>
          <w:sz w:val="28"/>
        </w:rPr>
        <w:t>дополнительной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FD06F5" w:rsidRDefault="00A72815" w:rsidP="00BE6E3A">
      <w:pPr>
        <w:spacing w:after="0"/>
        <w:jc w:val="center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общеразвивающей</w:t>
      </w:r>
      <w:proofErr w:type="spellEnd"/>
      <w:r>
        <w:rPr>
          <w:rFonts w:ascii="Times New Roman" w:hAnsi="Times New Roman"/>
          <w:b/>
          <w:sz w:val="28"/>
        </w:rPr>
        <w:t xml:space="preserve"> программы</w:t>
      </w:r>
    </w:p>
    <w:p w:rsidR="00FD06F5" w:rsidRDefault="00A72815" w:rsidP="00BE6E3A">
      <w:pPr>
        <w:spacing w:after="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1.1. Пояснительная записка</w:t>
      </w:r>
    </w:p>
    <w:p w:rsidR="00FD06F5" w:rsidRDefault="00A7281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Основные характеристики программы:</w:t>
      </w:r>
    </w:p>
    <w:p w:rsidR="00FD06F5" w:rsidRDefault="00A7281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Дополнительная </w:t>
      </w:r>
      <w:proofErr w:type="spellStart"/>
      <w:r>
        <w:rPr>
          <w:rFonts w:ascii="Times New Roman" w:hAnsi="Times New Roman"/>
          <w:sz w:val="28"/>
        </w:rPr>
        <w:t>общеразвивающая</w:t>
      </w:r>
      <w:proofErr w:type="spellEnd"/>
      <w:r>
        <w:rPr>
          <w:rFonts w:ascii="Times New Roman" w:hAnsi="Times New Roman"/>
          <w:sz w:val="28"/>
        </w:rPr>
        <w:t xml:space="preserve"> программа «Веселые ступеньки» (далее - Программа) реализуется в </w:t>
      </w:r>
      <w:proofErr w:type="spellStart"/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b/>
          <w:sz w:val="28"/>
        </w:rPr>
        <w:t>нормативно-правовыми</w:t>
      </w:r>
      <w:proofErr w:type="spellEnd"/>
      <w:r>
        <w:rPr>
          <w:rFonts w:ascii="Times New Roman" w:hAnsi="Times New Roman"/>
          <w:b/>
          <w:sz w:val="28"/>
        </w:rPr>
        <w:t xml:space="preserve"> документами: </w:t>
      </w:r>
    </w:p>
    <w:p w:rsidR="00FD06F5" w:rsidRDefault="00A72815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Федеральный закон</w:t>
      </w:r>
      <w:r>
        <w:rPr>
          <w:rFonts w:ascii="Times New Roman" w:hAnsi="Times New Roman"/>
          <w:sz w:val="28"/>
        </w:rPr>
        <w:t xml:space="preserve"> от 29.12.2012 № 273-ФЗ (статья 75, пункт 2) «Об образовании в РФ» </w:t>
      </w:r>
      <w:hyperlink r:id="rId6" w:history="1">
        <w:r>
          <w:rPr>
            <w:rFonts w:ascii="Times New Roman" w:hAnsi="Times New Roman"/>
            <w:color w:val="0000FF"/>
            <w:sz w:val="28"/>
            <w:u w:val="single"/>
          </w:rPr>
          <w:t>https://www.zakonrf.info/zakon-ob-obrazovanii-v-rf/75/</w:t>
        </w:r>
      </w:hyperlink>
    </w:p>
    <w:p w:rsidR="00FD06F5" w:rsidRDefault="00A72815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 Правительства РФ от 31 марта 2022 г. N 678-р</w:t>
      </w:r>
      <w:proofErr w:type="gramStart"/>
      <w:r>
        <w:rPr>
          <w:rFonts w:ascii="Times New Roman" w:hAnsi="Times New Roman"/>
          <w:sz w:val="28"/>
        </w:rPr>
        <w:t xml:space="preserve"> О</w:t>
      </w:r>
      <w:proofErr w:type="gramEnd"/>
      <w:r>
        <w:rPr>
          <w:rFonts w:ascii="Times New Roman" w:hAnsi="Times New Roman"/>
          <w:sz w:val="28"/>
        </w:rPr>
        <w:t xml:space="preserve">б утверждении </w:t>
      </w:r>
      <w:r>
        <w:rPr>
          <w:rFonts w:ascii="Times New Roman" w:hAnsi="Times New Roman"/>
          <w:sz w:val="28"/>
          <w:u w:val="single"/>
        </w:rPr>
        <w:t>Концепции развития</w:t>
      </w:r>
      <w:r>
        <w:rPr>
          <w:rFonts w:ascii="Times New Roman" w:hAnsi="Times New Roman"/>
          <w:sz w:val="28"/>
        </w:rPr>
        <w:t xml:space="preserve"> дополнительного образования детей до 2030 г. и плана мероприятий по ее реализации </w:t>
      </w:r>
      <w:hyperlink r:id="rId7" w:history="1">
        <w:r>
          <w:rPr>
            <w:rFonts w:ascii="Times New Roman" w:hAnsi="Times New Roman"/>
            <w:color w:val="0000FF"/>
            <w:sz w:val="28"/>
            <w:u w:val="single"/>
          </w:rPr>
          <w:t>https://www.garant.ru/products/ipo/prime/doc/403709682/</w:t>
        </w:r>
      </w:hyperlink>
    </w:p>
    <w:p w:rsidR="00FD06F5" w:rsidRDefault="00A72815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Главного государственного санитарного врача РФ от 04.07.2014 N 41 "</w:t>
      </w:r>
      <w:r>
        <w:rPr>
          <w:rFonts w:ascii="Times New Roman" w:hAnsi="Times New Roman"/>
          <w:sz w:val="28"/>
          <w:u w:val="single"/>
        </w:rPr>
        <w:t xml:space="preserve">Об утверждении </w:t>
      </w:r>
      <w:proofErr w:type="spellStart"/>
      <w:r>
        <w:rPr>
          <w:rFonts w:ascii="Times New Roman" w:hAnsi="Times New Roman"/>
          <w:sz w:val="28"/>
          <w:u w:val="single"/>
        </w:rPr>
        <w:t>СанПиН</w:t>
      </w:r>
      <w:proofErr w:type="spellEnd"/>
      <w:r>
        <w:rPr>
          <w:rFonts w:ascii="Times New Roman" w:hAnsi="Times New Roman"/>
          <w:sz w:val="28"/>
        </w:rPr>
        <w:t xml:space="preserve"> 2.4.4.3172-14 ".</w:t>
      </w:r>
    </w:p>
    <w:p w:rsidR="00FD06F5" w:rsidRDefault="007B1037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8" w:history="1">
        <w:r w:rsidR="00A72815">
          <w:rPr>
            <w:rFonts w:ascii="Times New Roman" w:hAnsi="Times New Roman"/>
            <w:color w:val="0000FF"/>
            <w:sz w:val="28"/>
            <w:u w:val="single"/>
          </w:rPr>
          <w:t>https://docs.cntd.ru/document/420207400</w:t>
        </w:r>
      </w:hyperlink>
    </w:p>
    <w:p w:rsidR="00FD06F5" w:rsidRDefault="00A72815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 Правительства Российской Федерации от 29 мая 2015 года № 996-р «</w:t>
      </w:r>
      <w:r>
        <w:rPr>
          <w:rFonts w:ascii="Times New Roman" w:hAnsi="Times New Roman"/>
          <w:sz w:val="28"/>
          <w:u w:val="single"/>
        </w:rPr>
        <w:t>Стратегия развития воспитания</w:t>
      </w:r>
      <w:r>
        <w:rPr>
          <w:rFonts w:ascii="Times New Roman" w:hAnsi="Times New Roman"/>
          <w:sz w:val="28"/>
        </w:rPr>
        <w:t xml:space="preserve"> в Российской Федерации на период до 2025 года»; </w:t>
      </w:r>
    </w:p>
    <w:p w:rsidR="00FD06F5" w:rsidRDefault="007B1037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9" w:history="1">
        <w:r w:rsidR="00A72815">
          <w:rPr>
            <w:rFonts w:ascii="Times New Roman" w:hAnsi="Times New Roman"/>
            <w:color w:val="0000FF"/>
            <w:sz w:val="28"/>
            <w:u w:val="single"/>
          </w:rPr>
          <w:t>https://rg.ru/documents/2015/06/08/vospitanie-dok.html</w:t>
        </w:r>
      </w:hyperlink>
    </w:p>
    <w:p w:rsidR="00FD06F5" w:rsidRDefault="00A72815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Письмо </w:t>
      </w:r>
      <w:proofErr w:type="spellStart"/>
      <w:r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России от 18.11.2015 № 09-3242 «О направлении информации» (вместе с «</w:t>
      </w:r>
      <w:r>
        <w:rPr>
          <w:rFonts w:ascii="Times New Roman" w:hAnsi="Times New Roman"/>
          <w:sz w:val="28"/>
          <w:u w:val="single"/>
        </w:rPr>
        <w:t>Методическими рекомендациями</w:t>
      </w:r>
      <w:r>
        <w:rPr>
          <w:rFonts w:ascii="Times New Roman" w:hAnsi="Times New Roman"/>
          <w:sz w:val="28"/>
        </w:rPr>
        <w:t xml:space="preserve"> по проектированию дополнительных </w:t>
      </w:r>
      <w:proofErr w:type="spellStart"/>
      <w:r>
        <w:rPr>
          <w:rFonts w:ascii="Times New Roman" w:hAnsi="Times New Roman"/>
          <w:sz w:val="28"/>
        </w:rPr>
        <w:t>общеразвивающих</w:t>
      </w:r>
      <w:proofErr w:type="spellEnd"/>
      <w:r>
        <w:rPr>
          <w:rFonts w:ascii="Times New Roman" w:hAnsi="Times New Roman"/>
          <w:sz w:val="28"/>
        </w:rPr>
        <w:t xml:space="preserve"> программ (включая </w:t>
      </w:r>
      <w:proofErr w:type="spellStart"/>
      <w:r>
        <w:rPr>
          <w:rFonts w:ascii="Times New Roman" w:hAnsi="Times New Roman"/>
          <w:sz w:val="28"/>
        </w:rPr>
        <w:t>разноуровневые</w:t>
      </w:r>
      <w:proofErr w:type="spellEnd"/>
      <w:r>
        <w:rPr>
          <w:rFonts w:ascii="Times New Roman" w:hAnsi="Times New Roman"/>
          <w:sz w:val="28"/>
        </w:rPr>
        <w:t xml:space="preserve"> программы)». </w:t>
      </w:r>
      <w:hyperlink r:id="rId10" w:history="1">
        <w:r>
          <w:rPr>
            <w:rFonts w:ascii="Times New Roman" w:hAnsi="Times New Roman"/>
            <w:color w:val="0000FF"/>
            <w:sz w:val="28"/>
            <w:u w:val="single"/>
          </w:rPr>
          <w:t>https://summercamps.ru/wp-content/uploads/documents/document__metodicheskie-rekomendacii-po-proektirovaniyu-obscherazvivayuschih-program.pdf</w:t>
        </w:r>
      </w:hyperlink>
      <w:proofErr w:type="gramEnd"/>
    </w:p>
    <w:p w:rsidR="00FD06F5" w:rsidRDefault="00A72815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z w:val="28"/>
          <w:u w:val="single"/>
        </w:rPr>
        <w:t>утверждении санитарных правил СП 2.4.3648-20</w:t>
      </w:r>
      <w:r>
        <w:rPr>
          <w:rFonts w:ascii="Times New Roman" w:hAnsi="Times New Roman"/>
          <w:sz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молодежи"// Постановление Главного государственного санитарного врача Российской Федерации от 28.09.2020 №2.</w:t>
      </w:r>
      <w:hyperlink r:id="rId11" w:history="1">
        <w:r>
          <w:rPr>
            <w:rFonts w:ascii="Times New Roman" w:hAnsi="Times New Roman"/>
            <w:color w:val="0000FF"/>
            <w:sz w:val="28"/>
            <w:u w:val="single"/>
          </w:rPr>
          <w:t>https://укцсон.рф/upload/documents/informatsiya/organizatsiya-otdykha-i-ozdorovleniya-detey/3.%20%D0%A1%D0%9F%202.4.3648-20.pdf</w:t>
        </w:r>
      </w:hyperlink>
    </w:p>
    <w:p w:rsidR="00FD06F5" w:rsidRDefault="00A72815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Министерства просвещения Российской Федерации от 07.05.2020г. № ВБ – 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 </w:t>
      </w:r>
    </w:p>
    <w:p w:rsidR="00FD06F5" w:rsidRDefault="007B1037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2" w:history="1">
        <w:r w:rsidR="00A72815">
          <w:rPr>
            <w:rFonts w:ascii="Times New Roman" w:hAnsi="Times New Roman"/>
            <w:color w:val="0000FF"/>
            <w:sz w:val="28"/>
            <w:u w:val="single"/>
          </w:rPr>
          <w:t>https://www.garant.ru/products/ipo/prime/doc/73931002/</w:t>
        </w:r>
      </w:hyperlink>
    </w:p>
    <w:p w:rsidR="00FD06F5" w:rsidRDefault="00A72815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FD06F5" w:rsidRDefault="007B1037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3" w:history="1">
        <w:r w:rsidR="00A72815">
          <w:rPr>
            <w:rFonts w:ascii="Times New Roman" w:hAnsi="Times New Roman"/>
            <w:color w:val="0000FF"/>
            <w:sz w:val="28"/>
            <w:u w:val="single"/>
          </w:rPr>
          <w:t>https://www.garant.ru/products/ipo/prime/doc/405245425/</w:t>
        </w:r>
      </w:hyperlink>
    </w:p>
    <w:p w:rsidR="00FD06F5" w:rsidRDefault="00FD06F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D06F5" w:rsidRDefault="00A72815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Устав учреждения утв. Приказом Комитета по образованию Администрации г</w:t>
      </w:r>
      <w:proofErr w:type="gramStart"/>
      <w:r>
        <w:rPr>
          <w:rFonts w:ascii="Times New Roman" w:hAnsi="Times New Roman"/>
          <w:sz w:val="28"/>
        </w:rPr>
        <w:t>.У</w:t>
      </w:r>
      <w:proofErr w:type="gramEnd"/>
      <w:r>
        <w:rPr>
          <w:rFonts w:ascii="Times New Roman" w:hAnsi="Times New Roman"/>
          <w:sz w:val="28"/>
        </w:rPr>
        <w:t>лан-Удэ  от 27.06.2022 г. № 615</w:t>
      </w:r>
    </w:p>
    <w:p w:rsidR="00FD06F5" w:rsidRDefault="007B103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hyperlink r:id="rId14" w:history="1">
        <w:r w:rsidR="00A72815">
          <w:rPr>
            <w:rStyle w:val="a5"/>
            <w:rFonts w:ascii="Times New Roman" w:hAnsi="Times New Roman"/>
            <w:sz w:val="28"/>
          </w:rPr>
          <w:t>https://bur-madou-59.tvoysadik.ru/sveden/document</w:t>
        </w:r>
      </w:hyperlink>
    </w:p>
    <w:p w:rsidR="00BE6E3A" w:rsidRDefault="00BE6E3A" w:rsidP="00BE6E3A">
      <w:pPr>
        <w:tabs>
          <w:tab w:val="left" w:pos="4345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ab/>
      </w:r>
      <w:r w:rsidR="00A72815">
        <w:rPr>
          <w:rFonts w:ascii="Times New Roman" w:hAnsi="Times New Roman"/>
          <w:b/>
          <w:sz w:val="28"/>
        </w:rPr>
        <w:t>Актуальность</w:t>
      </w:r>
    </w:p>
    <w:p w:rsidR="00FD06F5" w:rsidRDefault="00A7281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Актуальность  программы  по  формированию  финансовой  культуры  дошкольников обусловлена значимостью подготовки ребёнка к условиям обучения в школе и к жизни в целом, формированием  правильной  ориентации  ребёнка  в  экономических  явлениях,  необходимостью преемственности  в  знакомстве  с  экономикой  между  первыми  ступенями  образовательной системы - детским садом и школой.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 финансовой  культуры  официально  признано  одной  из  важнейших  задач образовательного процесса. Финансовая грамотность активно включается в систему образования. Практика показала: чем раньше дети узнают о роли денег в частной, семейной и общественной жизни, тем быстрее формируются полезные финансовые привычки, которые помогают избежать многих  ошибок  по  мере  взросления  и  приобретения  финансовой  самостоятельности,  а  также заложить основу финансовой безопасности и благополучия на протяжении всей жизни.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Финансовая  культура  формируется  в  течение  продолжительного  периода  на  основе принципа  «от  простого  к  </w:t>
      </w:r>
      <w:proofErr w:type="gramStart"/>
      <w:r>
        <w:rPr>
          <w:rFonts w:ascii="Times New Roman" w:hAnsi="Times New Roman"/>
          <w:sz w:val="28"/>
        </w:rPr>
        <w:t>сложному</w:t>
      </w:r>
      <w:proofErr w:type="gramEnd"/>
      <w:r>
        <w:rPr>
          <w:rFonts w:ascii="Times New Roman" w:hAnsi="Times New Roman"/>
          <w:sz w:val="28"/>
        </w:rPr>
        <w:t xml:space="preserve">»,  в  процессе  многократного  повторения  и  закрепления, направленного  на  практическое  применение  знаний  и  навыков.  Финансовая  культура  и финансовые  навыки  прививаются  так  же,  как  нравственность  и  правила  этикета,  следовать которым приходится всю жизнь. В раннем возрасте закладываются не только основы культуры, но  и  стимулы  к  познанию  и  образованию  на  протяжении  всей  жизни.  Важно  помнить,  что сегодняшние  дети  -  это  будущие  налогоплательщики,  вкладчики  и  заёмщики,  участники финансового рынка.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Поэтому  формирование  финансовой  культуры  и  обучение  финансовой  грамотности целесообразно начинать в раннем возрасте на начальных ступенях образовательной системы. </w:t>
      </w:r>
    </w:p>
    <w:p w:rsidR="00FD06F5" w:rsidRDefault="00A72815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  <w:sz w:val="28"/>
        </w:rPr>
        <w:t>Обучение включает в себя следующие основные предметы: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 CYR" w:hAnsi="Times New Roman CYR"/>
          <w:b/>
          <w:sz w:val="28"/>
        </w:rPr>
        <w:t xml:space="preserve">     Финансо</w:t>
      </w:r>
      <w:r>
        <w:rPr>
          <w:rFonts w:ascii="Times New Roman" w:hAnsi="Times New Roman"/>
          <w:sz w:val="28"/>
        </w:rPr>
        <w:t xml:space="preserve">вая грамотность </w:t>
      </w:r>
    </w:p>
    <w:p w:rsidR="00FD06F5" w:rsidRDefault="00A72815">
      <w:pPr>
        <w:rPr>
          <w:rFonts w:ascii="Times New Roman CYR" w:hAnsi="Times New Roman CYR"/>
          <w:color w:val="FF0000"/>
          <w:sz w:val="28"/>
        </w:rPr>
      </w:pPr>
      <w:r>
        <w:rPr>
          <w:rFonts w:ascii="Times New Roman CYR" w:hAnsi="Times New Roman CYR"/>
          <w:b/>
          <w:sz w:val="28"/>
        </w:rPr>
        <w:t xml:space="preserve">Вид программы: </w:t>
      </w:r>
    </w:p>
    <w:p w:rsidR="00A72815" w:rsidRDefault="00A72815" w:rsidP="00A72815">
      <w:pPr>
        <w:autoSpaceDE w:val="0"/>
        <w:autoSpaceDN w:val="0"/>
        <w:adjustRightInd w:val="0"/>
        <w:spacing w:after="0"/>
        <w:rPr>
          <w:rFonts w:ascii="Times New Roman CYR" w:eastAsia="Calibri" w:hAnsi="Times New Roman CYR" w:cs="Times New Roman CYR"/>
          <w:sz w:val="28"/>
          <w:szCs w:val="28"/>
        </w:rPr>
      </w:pPr>
      <w:r w:rsidRPr="00615891">
        <w:rPr>
          <w:rFonts w:ascii="Times New Roman CYR" w:eastAsia="Calibri" w:hAnsi="Times New Roman CYR" w:cs="Times New Roman CYR"/>
          <w:b/>
          <w:bCs/>
          <w:sz w:val="28"/>
          <w:szCs w:val="28"/>
        </w:rPr>
        <w:t>Модифицированная программа</w:t>
      </w:r>
      <w:r w:rsidRPr="00615891">
        <w:rPr>
          <w:rFonts w:ascii="Times New Roman CYR" w:eastAsia="Calibri" w:hAnsi="Times New Roman CYR" w:cs="Times New Roman CYR"/>
          <w:sz w:val="28"/>
          <w:szCs w:val="28"/>
        </w:rPr>
        <w:t xml:space="preserve"> – это программа, в основу которой, положена примерная (типовая) программа </w:t>
      </w:r>
      <w:r w:rsidRPr="00615891">
        <w:rPr>
          <w:rFonts w:ascii="Times New Roman CYR" w:eastAsia="Calibri" w:hAnsi="Times New Roman CYR" w:cs="Times New Roman CYR"/>
          <w:sz w:val="28"/>
          <w:szCs w:val="28"/>
          <w:u w:val="single"/>
        </w:rPr>
        <w:t xml:space="preserve">либо программа, разработанная другим автором (ФИО), </w:t>
      </w:r>
      <w:r w:rsidRPr="00615891">
        <w:rPr>
          <w:rFonts w:ascii="Times New Roman CYR" w:eastAsia="Calibri" w:hAnsi="Times New Roman CYR" w:cs="Times New Roman CYR"/>
          <w:sz w:val="28"/>
          <w:szCs w:val="28"/>
        </w:rPr>
        <w:t>но измененная с учетом особенностей образовательной организации, возраста и уровня подготовки детей, режима и временных параметров осуществления деятельности, нестандартности индивидуальных результатов.(</w:t>
      </w:r>
      <w:proofErr w:type="spellStart"/>
      <w:r w:rsidRPr="00615891">
        <w:rPr>
          <w:rFonts w:ascii="Times New Roman CYR" w:eastAsia="Calibri" w:hAnsi="Times New Roman CYR" w:cs="Times New Roman CYR"/>
          <w:sz w:val="28"/>
          <w:szCs w:val="28"/>
        </w:rPr>
        <w:t>c</w:t>
      </w:r>
      <w:proofErr w:type="spellEnd"/>
      <w:r w:rsidRPr="00615891">
        <w:rPr>
          <w:rFonts w:ascii="Times New Roman CYR" w:eastAsia="Calibri" w:hAnsi="Times New Roman CYR" w:cs="Times New Roman CYR"/>
          <w:sz w:val="28"/>
          <w:szCs w:val="28"/>
        </w:rPr>
        <w:t xml:space="preserve"> элементами авторства в разделе….)</w:t>
      </w:r>
    </w:p>
    <w:p w:rsidR="00A72815" w:rsidRPr="00A72815" w:rsidRDefault="00A72815" w:rsidP="00A72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B050"/>
          <w:sz w:val="16"/>
          <w:szCs w:val="16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Направленность программы:</w:t>
      </w:r>
      <w:r>
        <w:rPr>
          <w:rFonts w:eastAsia="Calibri" w:cs="Times New Roman CYR"/>
          <w:b/>
          <w:bCs/>
          <w:sz w:val="28"/>
          <w:szCs w:val="28"/>
        </w:rPr>
        <w:t xml:space="preserve"> </w:t>
      </w:r>
      <w:r w:rsidRPr="00A72815">
        <w:rPr>
          <w:rFonts w:ascii="Times New Roman" w:hAnsi="Times New Roman"/>
          <w:b/>
          <w:bCs/>
          <w:sz w:val="28"/>
          <w:szCs w:val="28"/>
        </w:rPr>
        <w:t>социально-гуманитарная</w:t>
      </w:r>
    </w:p>
    <w:p w:rsidR="00A72815" w:rsidRDefault="00A72815" w:rsidP="00A72815">
      <w:pPr>
        <w:pStyle w:val="ac"/>
        <w:spacing w:after="0" w:line="240" w:lineRule="auto"/>
      </w:pPr>
      <w:r>
        <w:rPr>
          <w:b/>
          <w:bCs/>
          <w:color w:val="000000"/>
          <w:sz w:val="28"/>
          <w:szCs w:val="28"/>
        </w:rPr>
        <w:lastRenderedPageBreak/>
        <w:t xml:space="preserve">Социально-гуманитарная направленность </w:t>
      </w:r>
      <w:r>
        <w:rPr>
          <w:i/>
          <w:iCs/>
          <w:color w:val="000000"/>
          <w:sz w:val="28"/>
          <w:szCs w:val="28"/>
          <w:u w:val="single"/>
        </w:rPr>
        <w:t>формируют мировоззрение, нравственные ценности, осуществляют общее развитие детей</w:t>
      </w:r>
      <w:r>
        <w:rPr>
          <w:i/>
          <w:iCs/>
          <w:color w:val="000000"/>
          <w:sz w:val="28"/>
          <w:szCs w:val="28"/>
        </w:rPr>
        <w:t xml:space="preserve">. Дают совокупность знаний в области общественных наук и связанных с ними практических умений и навыков. </w:t>
      </w:r>
      <w:proofErr w:type="gramStart"/>
      <w:r>
        <w:rPr>
          <w:i/>
          <w:iCs/>
          <w:color w:val="000000"/>
          <w:sz w:val="28"/>
          <w:szCs w:val="28"/>
        </w:rPr>
        <w:t>Создают условия для личностного и профессионального самоопределения (конкретные области знания и (или)</w:t>
      </w:r>
      <w:proofErr w:type="gramEnd"/>
    </w:p>
    <w:p w:rsidR="00A72815" w:rsidRDefault="00A72815" w:rsidP="00A72815">
      <w:pPr>
        <w:pStyle w:val="ac"/>
        <w:spacing w:after="0" w:line="240" w:lineRule="auto"/>
      </w:pPr>
      <w:r>
        <w:rPr>
          <w:i/>
          <w:iCs/>
          <w:color w:val="000000"/>
          <w:sz w:val="28"/>
          <w:szCs w:val="28"/>
        </w:rPr>
        <w:t xml:space="preserve">виды деятельности, </w:t>
      </w:r>
      <w:proofErr w:type="gramStart"/>
      <w:r>
        <w:rPr>
          <w:i/>
          <w:iCs/>
          <w:color w:val="000000"/>
          <w:sz w:val="28"/>
          <w:szCs w:val="28"/>
        </w:rPr>
        <w:t>определяющая</w:t>
      </w:r>
      <w:proofErr w:type="gramEnd"/>
      <w:r>
        <w:rPr>
          <w:i/>
          <w:iCs/>
          <w:color w:val="000000"/>
          <w:sz w:val="28"/>
          <w:szCs w:val="28"/>
        </w:rPr>
        <w:t xml:space="preserve"> ее предметно-тематическое содержание, преобладающие виды учебной деятельности).</w:t>
      </w:r>
    </w:p>
    <w:p w:rsidR="00A72815" w:rsidRDefault="007B1037" w:rsidP="00A72815">
      <w:pPr>
        <w:pStyle w:val="ac"/>
        <w:spacing w:after="0" w:line="240" w:lineRule="auto"/>
      </w:pPr>
      <w:hyperlink r:id="rId15" w:history="1">
        <w:r w:rsidR="00A72815">
          <w:rPr>
            <w:rStyle w:val="a5"/>
            <w:sz w:val="28"/>
            <w:szCs w:val="28"/>
          </w:rPr>
          <w:t>https://congress.dod.vcht.center/storage/events/presentation/17_5fd8b3861d742.pdf</w:t>
        </w:r>
      </w:hyperlink>
    </w:p>
    <w:p w:rsidR="00A72815" w:rsidRPr="00615891" w:rsidRDefault="00A72815" w:rsidP="00A72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B050"/>
          <w:sz w:val="28"/>
          <w:szCs w:val="28"/>
        </w:rPr>
      </w:pPr>
    </w:p>
    <w:p w:rsidR="00A72815" w:rsidRDefault="00A72815" w:rsidP="00A72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Адресат программы:</w:t>
      </w:r>
    </w:p>
    <w:p w:rsidR="00A72815" w:rsidRPr="003235C1" w:rsidRDefault="00A72815" w:rsidP="00A72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3235C1">
        <w:rPr>
          <w:rFonts w:ascii="Times New Roman CYR" w:eastAsia="Calibri" w:hAnsi="Times New Roman CYR" w:cs="Times New Roman CYR"/>
          <w:sz w:val="28"/>
          <w:szCs w:val="28"/>
        </w:rPr>
        <w:t xml:space="preserve">Дошкольники: </w:t>
      </w:r>
      <w:r>
        <w:rPr>
          <w:rFonts w:ascii="Times New Roman CYR" w:eastAsia="Calibri" w:hAnsi="Times New Roman CYR" w:cs="Times New Roman CYR"/>
          <w:sz w:val="28"/>
          <w:szCs w:val="28"/>
        </w:rPr>
        <w:t>4-5</w:t>
      </w:r>
      <w:r w:rsidRPr="003235C1">
        <w:rPr>
          <w:rFonts w:ascii="Times New Roman CYR" w:eastAsia="Calibri" w:hAnsi="Times New Roman CYR" w:cs="Times New Roman CYR"/>
          <w:sz w:val="28"/>
          <w:szCs w:val="28"/>
        </w:rPr>
        <w:t xml:space="preserve"> лет</w:t>
      </w:r>
    </w:p>
    <w:p w:rsidR="00A72815" w:rsidRDefault="00A72815" w:rsidP="00A72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Дошкольники: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Возраст 4-5 лет — это средний дошкольный возраст. Он является очень важным возрастом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в развитии познавательной сферы ребенка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,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интеллектуальной и личностной.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Его можно назвать базовым возрастом, когда в ребенке закладываются многие личностные аспекты, прорабатываются все моменты становления </w:t>
      </w:r>
      <w:r w:rsidRPr="00615891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 CYR" w:eastAsia="Calibri" w:hAnsi="Times New Roman CYR" w:cs="Times New Roman CYR"/>
          <w:sz w:val="28"/>
          <w:szCs w:val="28"/>
        </w:rPr>
        <w:t>Я</w:t>
      </w:r>
      <w:r w:rsidRPr="00615891">
        <w:rPr>
          <w:rFonts w:ascii="Times New Roman" w:eastAsia="Calibri" w:hAnsi="Times New Roman"/>
          <w:sz w:val="28"/>
          <w:szCs w:val="28"/>
        </w:rPr>
        <w:t xml:space="preserve">» </w:t>
      </w:r>
      <w:r>
        <w:rPr>
          <w:rFonts w:ascii="Times New Roman CYR" w:eastAsia="Calibri" w:hAnsi="Times New Roman CYR" w:cs="Times New Roman CYR"/>
          <w:sz w:val="28"/>
          <w:szCs w:val="28"/>
        </w:rPr>
        <w:t>позиции.</w:t>
      </w:r>
    </w:p>
    <w:p w:rsidR="00A72815" w:rsidRDefault="00A72815" w:rsidP="00A7281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Срок и объем освоения программы:</w:t>
      </w:r>
    </w:p>
    <w:p w:rsidR="00A72815" w:rsidRDefault="00A72815" w:rsidP="00A7281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Срок реализации Программы – 1 год</w:t>
      </w:r>
    </w:p>
    <w:p w:rsidR="00A72815" w:rsidRDefault="00A72815" w:rsidP="00A7281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4-5</w:t>
      </w:r>
      <w:r>
        <w:rPr>
          <w:rFonts w:ascii="Times New Roman CYR" w:eastAsia="Calibri" w:hAnsi="Times New Roman CYR" w:cs="Times New Roman CYR"/>
          <w:sz w:val="28"/>
          <w:szCs w:val="28"/>
        </w:rPr>
        <w:t>лет – 36 часов.  В год (1 час=30 мин.)</w:t>
      </w:r>
    </w:p>
    <w:p w:rsidR="00A72815" w:rsidRPr="003235C1" w:rsidRDefault="00A72815" w:rsidP="00A7281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3235C1">
        <w:rPr>
          <w:rFonts w:ascii="Times New Roman" w:eastAsia="Calibri" w:hAnsi="Times New Roman"/>
          <w:sz w:val="28"/>
          <w:szCs w:val="28"/>
        </w:rPr>
        <w:t>«</w:t>
      </w:r>
      <w:r w:rsidRPr="003235C1">
        <w:rPr>
          <w:rFonts w:ascii="Times New Roman CYR" w:eastAsia="Calibri" w:hAnsi="Times New Roman CYR" w:cs="Times New Roman CYR"/>
          <w:sz w:val="28"/>
          <w:szCs w:val="28"/>
        </w:rPr>
        <w:t>Стартовый уровень</w:t>
      </w:r>
      <w:r w:rsidRPr="003235C1">
        <w:rPr>
          <w:rFonts w:ascii="Times New Roman" w:eastAsia="Calibri" w:hAnsi="Times New Roman"/>
          <w:sz w:val="28"/>
          <w:szCs w:val="28"/>
        </w:rPr>
        <w:t xml:space="preserve">» - 1 </w:t>
      </w:r>
      <w:r w:rsidRPr="003235C1">
        <w:rPr>
          <w:rFonts w:ascii="Times New Roman CYR" w:eastAsia="Calibri" w:hAnsi="Times New Roman CYR" w:cs="Times New Roman CYR"/>
          <w:sz w:val="28"/>
          <w:szCs w:val="28"/>
        </w:rPr>
        <w:t>год обучения, 36 педагогических часов;</w:t>
      </w:r>
    </w:p>
    <w:p w:rsidR="00A72815" w:rsidRDefault="00A72815" w:rsidP="00A72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B050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Форма обучения:</w:t>
      </w:r>
      <w:r>
        <w:rPr>
          <w:rFonts w:eastAsia="Calibri" w:cs="Times New Roman CYR"/>
          <w:b/>
          <w:bCs/>
          <w:sz w:val="28"/>
          <w:szCs w:val="28"/>
        </w:rPr>
        <w:t xml:space="preserve"> </w:t>
      </w:r>
      <w:r w:rsidRPr="003235C1">
        <w:rPr>
          <w:rFonts w:ascii="Times New Roman CYR" w:eastAsia="Calibri" w:hAnsi="Times New Roman CYR" w:cs="Times New Roman CYR"/>
          <w:sz w:val="28"/>
          <w:szCs w:val="28"/>
        </w:rPr>
        <w:t>очная</w:t>
      </w:r>
    </w:p>
    <w:p w:rsidR="00FD06F5" w:rsidRDefault="00FD06F5">
      <w:pPr>
        <w:spacing w:after="0" w:line="240" w:lineRule="auto"/>
        <w:jc w:val="both"/>
        <w:rPr>
          <w:rFonts w:ascii="Times New Roman CYR" w:hAnsi="Times New Roman CYR"/>
          <w:b/>
          <w:sz w:val="28"/>
        </w:rPr>
      </w:pPr>
    </w:p>
    <w:p w:rsidR="00A72815" w:rsidRDefault="00A72815">
      <w:pPr>
        <w:spacing w:after="0" w:line="240" w:lineRule="auto"/>
        <w:rPr>
          <w:b/>
          <w:sz w:val="28"/>
        </w:rPr>
      </w:pPr>
    </w:p>
    <w:p w:rsidR="00FD06F5" w:rsidRDefault="00A72815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  <w:sz w:val="28"/>
        </w:rPr>
        <w:t>Срок и объем освоения программы:</w:t>
      </w:r>
    </w:p>
    <w:p w:rsidR="00FD06F5" w:rsidRDefault="00A72815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Срок реализации Программы – 1 год</w:t>
      </w:r>
    </w:p>
    <w:p w:rsidR="00FD06F5" w:rsidRDefault="00A72815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5-6 </w:t>
      </w:r>
      <w:r>
        <w:rPr>
          <w:rFonts w:ascii="Times New Roman CYR" w:hAnsi="Times New Roman CYR"/>
          <w:sz w:val="28"/>
        </w:rPr>
        <w:t>лет – 36часов.  В год (1 час=30 мин.)</w:t>
      </w:r>
    </w:p>
    <w:p w:rsidR="00FD06F5" w:rsidRDefault="00A72815">
      <w:pPr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 CYR" w:hAnsi="Times New Roman CYR"/>
          <w:sz w:val="28"/>
        </w:rPr>
        <w:t>Стартовый уровень</w:t>
      </w:r>
      <w:r>
        <w:rPr>
          <w:rFonts w:ascii="Times New Roman" w:hAnsi="Times New Roman"/>
          <w:sz w:val="28"/>
        </w:rPr>
        <w:t xml:space="preserve">» - 1 </w:t>
      </w:r>
      <w:r>
        <w:rPr>
          <w:rFonts w:ascii="Times New Roman CYR" w:hAnsi="Times New Roman CYR"/>
          <w:sz w:val="28"/>
        </w:rPr>
        <w:t>год обучения, 36 педагогических часов;</w:t>
      </w:r>
    </w:p>
    <w:p w:rsidR="00FD06F5" w:rsidRDefault="00A72815">
      <w:pPr>
        <w:spacing w:after="0" w:line="240" w:lineRule="auto"/>
        <w:jc w:val="both"/>
        <w:rPr>
          <w:rFonts w:ascii="Times New Roman CYR" w:hAnsi="Times New Roman CYR"/>
          <w:color w:val="00B050"/>
          <w:sz w:val="28"/>
        </w:rPr>
      </w:pPr>
      <w:r>
        <w:rPr>
          <w:rFonts w:ascii="Times New Roman CYR" w:hAnsi="Times New Roman CYR"/>
          <w:b/>
          <w:sz w:val="28"/>
        </w:rPr>
        <w:t>Форма обучения:</w:t>
      </w:r>
      <w:r>
        <w:rPr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>очная</w:t>
      </w:r>
    </w:p>
    <w:p w:rsidR="00FD06F5" w:rsidRDefault="00FD06F5">
      <w:pPr>
        <w:spacing w:after="0" w:line="240" w:lineRule="auto"/>
        <w:rPr>
          <w:rFonts w:ascii="Times New Roman" w:hAnsi="Times New Roman"/>
          <w:sz w:val="16"/>
        </w:rPr>
      </w:pPr>
    </w:p>
    <w:p w:rsidR="00FD06F5" w:rsidRDefault="00A72815">
      <w:pPr>
        <w:spacing w:after="0" w:line="240" w:lineRule="auto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Особенности организации образовательной деятельности:</w:t>
      </w:r>
      <w:r>
        <w:rPr>
          <w:b/>
          <w:sz w:val="28"/>
        </w:rPr>
        <w:t xml:space="preserve"> </w:t>
      </w:r>
      <w:r>
        <w:rPr>
          <w:rFonts w:ascii="Times New Roman CYR" w:hAnsi="Times New Roman CYR"/>
          <w:b/>
          <w:sz w:val="28"/>
        </w:rPr>
        <w:t xml:space="preserve">старшая </w:t>
      </w:r>
      <w:r>
        <w:rPr>
          <w:rFonts w:ascii="Times New Roman CYR" w:hAnsi="Times New Roman CYR"/>
          <w:sz w:val="28"/>
        </w:rPr>
        <w:t xml:space="preserve"> группа одновозрастная</w:t>
      </w:r>
      <w:r>
        <w:rPr>
          <w:sz w:val="28"/>
        </w:rPr>
        <w:t xml:space="preserve">        </w:t>
      </w:r>
    </w:p>
    <w:p w:rsidR="00A72815" w:rsidRDefault="00A72815">
      <w:pPr>
        <w:spacing w:after="0" w:line="240" w:lineRule="auto"/>
        <w:jc w:val="both"/>
        <w:rPr>
          <w:sz w:val="28"/>
        </w:rPr>
      </w:pPr>
    </w:p>
    <w:p w:rsidR="00A72815" w:rsidRPr="00A72815" w:rsidRDefault="00A72815">
      <w:pPr>
        <w:spacing w:after="0" w:line="240" w:lineRule="auto"/>
        <w:jc w:val="both"/>
        <w:rPr>
          <w:sz w:val="28"/>
        </w:rPr>
      </w:pPr>
    </w:p>
    <w:p w:rsidR="00FD06F5" w:rsidRDefault="00FD06F5">
      <w:pPr>
        <w:spacing w:after="0" w:line="240" w:lineRule="auto"/>
        <w:jc w:val="both"/>
        <w:rPr>
          <w:rFonts w:ascii="Times New Roman CYR" w:hAnsi="Times New Roman CYR"/>
          <w:sz w:val="28"/>
        </w:rPr>
      </w:pPr>
    </w:p>
    <w:tbl>
      <w:tblPr>
        <w:tblW w:w="0" w:type="auto"/>
        <w:tblInd w:w="-1" w:type="dxa"/>
        <w:tblLayout w:type="fixed"/>
        <w:tblCellMar>
          <w:left w:w="14" w:type="dxa"/>
          <w:right w:w="14" w:type="dxa"/>
        </w:tblCellMar>
        <w:tblLook w:val="04A0"/>
      </w:tblPr>
      <w:tblGrid>
        <w:gridCol w:w="1473"/>
        <w:gridCol w:w="2551"/>
      </w:tblGrid>
      <w:tr w:rsidR="00FD06F5">
        <w:trPr>
          <w:trHeight w:val="1"/>
        </w:trPr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after="0" w:line="240" w:lineRule="auto"/>
            </w:pPr>
            <w:r>
              <w:rPr>
                <w:rFonts w:ascii="Times New Roman CYR" w:hAnsi="Times New Roman CYR"/>
                <w:b/>
                <w:sz w:val="28"/>
              </w:rPr>
              <w:t>Предмет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after="0" w:line="240" w:lineRule="auto"/>
            </w:pPr>
            <w:r>
              <w:rPr>
                <w:rFonts w:ascii="Times New Roman CYR" w:hAnsi="Times New Roman CYR"/>
                <w:b/>
                <w:sz w:val="28"/>
              </w:rPr>
              <w:t>Стартовый уровень</w:t>
            </w:r>
          </w:p>
        </w:tc>
      </w:tr>
      <w:tr w:rsidR="00FD06F5">
        <w:trPr>
          <w:trHeight w:val="1"/>
        </w:trPr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after="0" w:line="240" w:lineRule="auto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 xml:space="preserve">Финансовая грамотность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after="0" w:line="240" w:lineRule="auto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</w:t>
            </w:r>
            <w:r>
              <w:rPr>
                <w:rFonts w:ascii="Times New Roman CYR" w:hAnsi="Times New Roman CYR"/>
                <w:sz w:val="28"/>
              </w:rPr>
              <w:t>час</w:t>
            </w:r>
            <w:proofErr w:type="gramStart"/>
            <w:r>
              <w:rPr>
                <w:rFonts w:ascii="Times New Roman CYR" w:hAnsi="Times New Roman CYR"/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</w:rPr>
              <w:t>неделю;</w:t>
            </w:r>
          </w:p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36 часов в год </w:t>
            </w:r>
          </w:p>
        </w:tc>
      </w:tr>
    </w:tbl>
    <w:p w:rsidR="00FD06F5" w:rsidRDefault="00FD06F5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BE6E3A" w:rsidRDefault="00BE6E3A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BE6E3A" w:rsidRDefault="00BE6E3A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FD06F5" w:rsidRDefault="00A72815">
      <w:pPr>
        <w:spacing w:line="259" w:lineRule="atLeast"/>
        <w:jc w:val="center"/>
        <w:rPr>
          <w:rFonts w:ascii="Times New Roman CYR" w:hAnsi="Times New Roman CYR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1.2. </w:t>
      </w:r>
      <w:r>
        <w:rPr>
          <w:rFonts w:ascii="Times New Roman CYR" w:hAnsi="Times New Roman CYR"/>
          <w:b/>
          <w:sz w:val="28"/>
        </w:rPr>
        <w:t>ЦЕЛЬ, ЗАДАЧИ, ОЖИДАЕМЫЕ РЕЗУЛЬТАТЫ.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 xml:space="preserve"> формирование финансовой культуры и азов финансовой грамотности у детей старших и подготовительных групп детских садов. </w:t>
      </w:r>
    </w:p>
    <w:p w:rsidR="00FD06F5" w:rsidRDefault="00A72815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Задачи </w:t>
      </w:r>
    </w:p>
    <w:p w:rsidR="00FD06F5" w:rsidRDefault="00A72815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Образовательные: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познакомить дошкольников с денежной сферой жизни;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раскрыть  взаимосвязь  понятий:  труд  -  продукт  (результат  труда)  -  деньги,  подготовить  к восприятию  денег  как  жизненно  необходимого,  но  ограниченного  ресурса,  труда  как  честного способа их заработать;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сформировать  у  детей  начальные  навыки  обращения  с  деньгами,  правильное  отношение  к финансовым ресурсам и их целевому предназначению;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подготовить к принятию своих первых финансовых решений;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заложить  азы  ответственного отношения  к  денежным  ресурсам,  управлению  и  контролю над ними, мотивацию к бережливости, накоплению, полезным тратам;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научить соотносить понятия надо, хочу и могу;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обогатить словарный запас и познакомить с понятиями: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трудиться, работать и зарабатывать;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деньги, доходы;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покупать, тратить, расходовать, транжирить;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откладывать, копить, сберегать;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одалживать, занимать, отдавать, возвращать;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планировать, экономить.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способствовать  формированию  гармоничной  личности,  осознающей  нормы  и  ценности, определяющие основы финансово-экономических отношений между людьми в обществе;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подготовить детей к жизненному этапу, когда будут появляться карманные (личные) деньги. </w:t>
      </w:r>
    </w:p>
    <w:p w:rsidR="00FD06F5" w:rsidRDefault="00A72815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Воспитательные: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активизировать коммуникативную деятельность детей;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стимулировать интерес к изучению мира финансов;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сформировать  у  детей  положительную  мотивацию  к  формированию  финансовой  культуры  и овладению финансовой грамотностью;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способствовать  повышению  ответственности  и  самоконтроля  качеств,  необходимых  для достижения успеха в жизни;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обеспечить  психолого-педагогическую  поддержку  семьи  и  повышение  компетентности родителей в вопросах формирования финансовой культуры ребёнка. </w:t>
      </w:r>
    </w:p>
    <w:p w:rsidR="00FD06F5" w:rsidRDefault="00A7281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Ожидаемые результаты. </w:t>
      </w:r>
    </w:p>
    <w:p w:rsidR="00FD06F5" w:rsidRDefault="00FD06F5">
      <w:pPr>
        <w:jc w:val="both"/>
        <w:rPr>
          <w:rFonts w:ascii="Times New Roman" w:hAnsi="Times New Roman"/>
          <w:sz w:val="28"/>
        </w:rPr>
      </w:pP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Дети  понимают  и  ценят  окружающий  предметный  мир  (вещественный  мир  как  результат труда людей);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Уважают людей, умеющих хорошо трудиться и честно зарабатывать деньги;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Осознают на доступном им уровне взаимосвязь понятий «труд - продукт - деньги» и то, что стоимость продукта зависит от его качества;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Видят красоту человеческого творения;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 Признают  авторитетными  качества  человека  -  хозяина:  бережливость,  расчетливость, экономность,  трудолюбие,  но  одновременно  и  щедрость,  благородство,  честность,  умение сопереживать, милосердие (примеры меценатства, материальной взаимопомощи, поддержки и т.п.); </w:t>
      </w:r>
      <w:proofErr w:type="gramEnd"/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Ведут себя правильно в реальных жизненных ситуациях;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Контролируют свои потребности в соответствии с возрастом. </w:t>
      </w:r>
    </w:p>
    <w:p w:rsidR="00A72815" w:rsidRDefault="00A728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6E3A" w:rsidRDefault="00BE6E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2815" w:rsidRDefault="00A72815" w:rsidP="00A72815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72815" w:rsidRDefault="00A728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2815" w:rsidRDefault="00A728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06F5" w:rsidRDefault="00A72815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1.3. </w:t>
      </w:r>
      <w:r>
        <w:rPr>
          <w:rFonts w:ascii="Times New Roman CYR" w:hAnsi="Times New Roman CYR"/>
          <w:b/>
          <w:sz w:val="28"/>
        </w:rPr>
        <w:t>СОДЕРЖАНИЕ ПРОГРАММЫ</w:t>
      </w:r>
    </w:p>
    <w:p w:rsidR="00FD06F5" w:rsidRDefault="00FD06F5">
      <w:pPr>
        <w:spacing w:after="0" w:line="240" w:lineRule="auto"/>
        <w:jc w:val="center"/>
        <w:rPr>
          <w:rFonts w:ascii="Times New Roman CYR" w:hAnsi="Times New Roman CYR"/>
          <w:sz w:val="28"/>
        </w:rPr>
      </w:pPr>
    </w:p>
    <w:p w:rsidR="00FD06F5" w:rsidRDefault="00A72815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«Открытие </w:t>
      </w:r>
      <w:proofErr w:type="spellStart"/>
      <w:r>
        <w:rPr>
          <w:rFonts w:ascii="Times New Roman" w:hAnsi="Times New Roman"/>
          <w:b/>
          <w:sz w:val="28"/>
        </w:rPr>
        <w:t>феечки</w:t>
      </w:r>
      <w:proofErr w:type="spellEnd"/>
      <w:r>
        <w:rPr>
          <w:rFonts w:ascii="Times New Roman" w:hAnsi="Times New Roman"/>
          <w:b/>
          <w:sz w:val="28"/>
        </w:rPr>
        <w:t xml:space="preserve"> к</w:t>
      </w:r>
      <w:r>
        <w:rPr>
          <w:rFonts w:ascii="Times New Roman CYR" w:hAnsi="Times New Roman CYR"/>
          <w:b/>
          <w:sz w:val="28"/>
        </w:rPr>
        <w:t xml:space="preserve">опеечки  </w:t>
      </w:r>
      <w:r>
        <w:rPr>
          <w:rFonts w:ascii="Times New Roman" w:hAnsi="Times New Roman"/>
          <w:b/>
          <w:sz w:val="28"/>
        </w:rPr>
        <w:t>»</w:t>
      </w:r>
    </w:p>
    <w:p w:rsidR="00FD06F5" w:rsidRDefault="00A72815">
      <w:pPr>
        <w:spacing w:after="0" w:line="240" w:lineRule="auto"/>
        <w:ind w:firstLine="567"/>
        <w:jc w:val="center"/>
        <w:rPr>
          <w:rFonts w:ascii="Times New Roman CYR" w:hAnsi="Times New Roman CYR"/>
          <w:sz w:val="28"/>
        </w:rPr>
      </w:pPr>
      <w:r>
        <w:rPr>
          <w:rFonts w:ascii="Times New Roman" w:hAnsi="Times New Roman"/>
          <w:b/>
          <w:sz w:val="28"/>
        </w:rPr>
        <w:t xml:space="preserve">Базовый </w:t>
      </w:r>
      <w:r>
        <w:rPr>
          <w:rFonts w:ascii="Times New Roman CYR" w:hAnsi="Times New Roman CYR"/>
          <w:b/>
          <w:sz w:val="28"/>
        </w:rPr>
        <w:t>уровень (1 год обучения)</w:t>
      </w:r>
    </w:p>
    <w:p w:rsidR="00FD06F5" w:rsidRDefault="00A72815">
      <w:pPr>
        <w:spacing w:after="0" w:line="240" w:lineRule="auto"/>
        <w:ind w:firstLine="567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  <w:sz w:val="28"/>
        </w:rPr>
        <w:t>Учебный план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278"/>
        <w:gridCol w:w="797"/>
        <w:gridCol w:w="792"/>
        <w:gridCol w:w="915"/>
        <w:gridCol w:w="2297"/>
      </w:tblGrid>
      <w:tr w:rsidR="00FD06F5">
        <w:trPr>
          <w:trHeight w:val="4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FD06F5" w:rsidRDefault="00A72815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Название раздела, темы 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Формы контроля </w:t>
            </w:r>
          </w:p>
        </w:tc>
      </w:tr>
      <w:tr w:rsidR="00FD06F5">
        <w:trPr>
          <w:trHeight w:val="15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FD06F5"/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FD06F5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Практика</w:t>
            </w: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FD06F5"/>
        </w:tc>
      </w:tr>
      <w:tr w:rsidR="00FD06F5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Тема 1. Труд – основа жизни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before="120" w:after="120"/>
              <w:ind w:left="120" w:right="120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Входной Текущий итоговый</w:t>
            </w:r>
          </w:p>
        </w:tc>
      </w:tr>
      <w:tr w:rsidR="00FD06F5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before="120" w:after="120"/>
              <w:ind w:left="120" w:right="120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Тема 2. Что такое деньги, откуда они берутся и зачем они нужны?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before="120" w:after="120"/>
              <w:ind w:left="120" w:right="120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Входной Текущий итоговый</w:t>
            </w:r>
          </w:p>
        </w:tc>
      </w:tr>
      <w:tr w:rsidR="00FD06F5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before="120" w:after="120"/>
              <w:ind w:left="120" w:right="120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Тема 3. Покупаем, продаем и обмениваем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Входной Текущий итоговый</w:t>
            </w:r>
          </w:p>
        </w:tc>
      </w:tr>
      <w:tr w:rsidR="00FD06F5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before="120" w:after="120"/>
              <w:ind w:left="120" w:right="120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Тема 4. Тратим разумно, сберегаем и экономим.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Входной Текущий итоговый</w:t>
            </w:r>
          </w:p>
        </w:tc>
      </w:tr>
      <w:tr w:rsidR="00FD06F5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Тема 5. Учимся занимать и отдавать долги.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Входной Текущий итоговый</w:t>
            </w:r>
          </w:p>
        </w:tc>
      </w:tr>
      <w:tr w:rsidR="00FD06F5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before="120" w:after="120"/>
              <w:ind w:left="120" w:right="120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gramStart"/>
            <w:r w:rsidRPr="00A72815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A72815">
              <w:rPr>
                <w:rFonts w:ascii="Times New Roman" w:hAnsi="Times New Roman"/>
                <w:sz w:val="28"/>
                <w:szCs w:val="28"/>
              </w:rPr>
              <w:t>.Учимся планировать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Входной Текущий итоговый</w:t>
            </w:r>
          </w:p>
        </w:tc>
      </w:tr>
      <w:tr w:rsidR="00FD06F5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A72815">
            <w:r>
              <w:t>7.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gramStart"/>
            <w:r w:rsidRPr="00A72815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A72815">
              <w:rPr>
                <w:rFonts w:ascii="Times New Roman" w:hAnsi="Times New Roman"/>
                <w:sz w:val="28"/>
                <w:szCs w:val="28"/>
              </w:rPr>
              <w:t>.Богатство и бедность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Входной Текущий итоговый</w:t>
            </w:r>
          </w:p>
        </w:tc>
      </w:tr>
      <w:tr w:rsidR="00FD06F5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Default="00FD06F5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A7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1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F5" w:rsidRPr="00A72815" w:rsidRDefault="00FD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06F5" w:rsidRDefault="00FD06F5">
      <w:pPr>
        <w:spacing w:after="0" w:line="360" w:lineRule="auto"/>
        <w:jc w:val="both"/>
        <w:rPr>
          <w:b/>
          <w:sz w:val="27"/>
        </w:rPr>
      </w:pPr>
    </w:p>
    <w:p w:rsidR="00FD06F5" w:rsidRDefault="00FD06F5">
      <w:pPr>
        <w:rPr>
          <w:rFonts w:ascii="Times New Roman" w:hAnsi="Times New Roman"/>
          <w:sz w:val="28"/>
        </w:rPr>
      </w:pPr>
    </w:p>
    <w:p w:rsidR="00FD06F5" w:rsidRDefault="00A72815">
      <w:pPr>
        <w:spacing w:after="0" w:line="240" w:lineRule="auto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Формы контроля:</w:t>
      </w:r>
      <w:r>
        <w:rPr>
          <w:rFonts w:ascii="Times New Roman CYR" w:hAnsi="Times New Roman CYR"/>
          <w:sz w:val="28"/>
        </w:rPr>
        <w:t xml:space="preserve"> мониторинг (проводится два раза в год)</w:t>
      </w:r>
    </w:p>
    <w:p w:rsidR="00FD06F5" w:rsidRDefault="00FD06F5">
      <w:pPr>
        <w:spacing w:after="0" w:line="360" w:lineRule="auto"/>
        <w:jc w:val="both"/>
        <w:rPr>
          <w:b/>
          <w:sz w:val="27"/>
        </w:rPr>
      </w:pPr>
    </w:p>
    <w:p w:rsidR="00BE6E3A" w:rsidRDefault="00BE6E3A">
      <w:pPr>
        <w:spacing w:after="0" w:line="360" w:lineRule="auto"/>
        <w:jc w:val="both"/>
        <w:rPr>
          <w:b/>
          <w:sz w:val="27"/>
        </w:rPr>
      </w:pPr>
    </w:p>
    <w:p w:rsidR="00A72815" w:rsidRDefault="00A7281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FD06F5" w:rsidRDefault="00A72815" w:rsidP="00A7281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 учебного плана</w:t>
      </w:r>
    </w:p>
    <w:p w:rsidR="00A72815" w:rsidRDefault="00A7281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FD06F5" w:rsidRDefault="00A72815" w:rsidP="00A728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 план  определяет  объем  времени,  отводимого  на  проведение  занятий  согласно календарно-тематическому  планированию  Дополнительной  Образовательной  программы </w:t>
      </w:r>
    </w:p>
    <w:p w:rsidR="00FD06F5" w:rsidRDefault="00A72815" w:rsidP="00A728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«Открытия </w:t>
      </w:r>
      <w:proofErr w:type="spellStart"/>
      <w:r>
        <w:rPr>
          <w:rFonts w:ascii="Times New Roman" w:hAnsi="Times New Roman"/>
          <w:sz w:val="28"/>
        </w:rPr>
        <w:t>феечки</w:t>
      </w:r>
      <w:proofErr w:type="spellEnd"/>
      <w:r>
        <w:rPr>
          <w:rFonts w:ascii="Times New Roman" w:hAnsi="Times New Roman"/>
          <w:sz w:val="28"/>
        </w:rPr>
        <w:t xml:space="preserve"> Копеечки»  с  учетом  условий  Учреждения,  интересов  и  возрастных  и индивидуальных особенностей воспитанников. </w:t>
      </w:r>
    </w:p>
    <w:p w:rsidR="00FD06F5" w:rsidRDefault="00A72815" w:rsidP="00A728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Программа реализуется во вторую половину дня в соответствии с требованиями п.11.11, п.11.12  </w:t>
      </w:r>
      <w:proofErr w:type="spellStart"/>
      <w:r>
        <w:rPr>
          <w:rFonts w:ascii="Times New Roman" w:hAnsi="Times New Roman"/>
          <w:sz w:val="28"/>
        </w:rPr>
        <w:t>СанПиН</w:t>
      </w:r>
      <w:proofErr w:type="spellEnd"/>
      <w:r>
        <w:rPr>
          <w:rFonts w:ascii="Times New Roman" w:hAnsi="Times New Roman"/>
          <w:sz w:val="28"/>
        </w:rPr>
        <w:t xml:space="preserve">  2.4.1.3049-13  «Санитарно-эпидемиологические  требования  к  устройству, содержанию и организации режима работы в дошкольных образовательных организациях». </w:t>
      </w:r>
      <w:r>
        <w:rPr>
          <w:rFonts w:ascii="Times New Roman" w:hAnsi="Times New Roman"/>
          <w:sz w:val="28"/>
        </w:rPr>
        <w:br/>
      </w:r>
    </w:p>
    <w:p w:rsidR="00FD06F5" w:rsidRDefault="00FD06F5">
      <w:pPr>
        <w:rPr>
          <w:rFonts w:ascii="Times New Roman" w:hAnsi="Times New Roman"/>
          <w:sz w:val="28"/>
        </w:rPr>
      </w:pPr>
    </w:p>
    <w:tbl>
      <w:tblPr>
        <w:tblStyle w:val="aa"/>
        <w:tblW w:w="0" w:type="auto"/>
        <w:tblInd w:w="250" w:type="dxa"/>
        <w:tblLayout w:type="fixed"/>
        <w:tblLook w:val="04A0"/>
      </w:tblPr>
      <w:tblGrid>
        <w:gridCol w:w="998"/>
        <w:gridCol w:w="2498"/>
        <w:gridCol w:w="3578"/>
        <w:gridCol w:w="3116"/>
      </w:tblGrid>
      <w:tr w:rsidR="00FD06F5" w:rsidTr="00A72815">
        <w:tc>
          <w:tcPr>
            <w:tcW w:w="998" w:type="dxa"/>
          </w:tcPr>
          <w:p w:rsidR="00FD06F5" w:rsidRDefault="00FD06F5" w:rsidP="00A72815">
            <w:pPr>
              <w:ind w:left="-23"/>
              <w:rPr>
                <w:rFonts w:ascii="Times New Roman" w:hAnsi="Times New Roman"/>
                <w:sz w:val="28"/>
              </w:rPr>
            </w:pPr>
          </w:p>
          <w:p w:rsidR="00FD06F5" w:rsidRDefault="00A72815">
            <w:pPr>
              <w:ind w:left="-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</w:t>
            </w: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Форма, методы</w:t>
            </w:r>
          </w:p>
        </w:tc>
      </w:tr>
      <w:tr w:rsidR="00FD06F5" w:rsidTr="00A72815">
        <w:tc>
          <w:tcPr>
            <w:tcW w:w="10190" w:type="dxa"/>
            <w:gridSpan w:val="4"/>
          </w:tcPr>
          <w:p w:rsidR="00FD06F5" w:rsidRDefault="00A7281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Сентябрь</w:t>
            </w: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Знакомство  с  </w:t>
            </w:r>
            <w:proofErr w:type="spellStart"/>
            <w:r>
              <w:rPr>
                <w:rFonts w:ascii="Times New Roman" w:hAnsi="Times New Roman"/>
                <w:sz w:val="28"/>
              </w:rPr>
              <w:t>феечкой</w:t>
            </w:r>
            <w:proofErr w:type="spell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Копеечкой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Познакомить  с  элементарными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представлениями   детей  </w:t>
            </w:r>
            <w:proofErr w:type="gramStart"/>
            <w:r>
              <w:rPr>
                <w:rFonts w:ascii="Times New Roman" w:hAnsi="Times New Roman"/>
                <w:sz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реальных  экономических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отношениях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ind w:righ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Беседа  о  назначении  денег,  способах  их </w:t>
            </w:r>
          </w:p>
          <w:p w:rsidR="00FD06F5" w:rsidRDefault="00A72815">
            <w:pPr>
              <w:ind w:right="142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зарабатывания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8"/>
              </w:rPr>
              <w:t>возможностях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расходования. </w:t>
            </w:r>
          </w:p>
          <w:p w:rsidR="00FD06F5" w:rsidRDefault="00FD06F5">
            <w:pPr>
              <w:ind w:right="142"/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Кто такой миллионер?</w:t>
            </w: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Расширять  словарный  запас  детей  за  счет  введения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слов - экономических терминов.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Экскурсия  в  хранилище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феечки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Копеечки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Расширять представления о способах хранения денег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других финансовых ценностях.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Виртуальная  экскурсия  в  хранилища  </w:t>
            </w:r>
            <w:proofErr w:type="spellStart"/>
            <w:r>
              <w:rPr>
                <w:rFonts w:ascii="Times New Roman" w:hAnsi="Times New Roman"/>
                <w:sz w:val="28"/>
              </w:rPr>
              <w:t>феечки</w:t>
            </w:r>
            <w:proofErr w:type="spell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Копеечки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Откуда  у  людей  берутся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деньги?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Дать  представление о денежной единице.  Беседа «Деньги в сказках».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Дидактическая </w:t>
            </w:r>
            <w:proofErr w:type="gramStart"/>
            <w:r>
              <w:rPr>
                <w:rFonts w:ascii="Times New Roman" w:hAnsi="Times New Roman"/>
                <w:sz w:val="28"/>
              </w:rPr>
              <w:t>игра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«Какие бывают доходы»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10190" w:type="dxa"/>
            <w:gridSpan w:val="4"/>
          </w:tcPr>
          <w:p w:rsidR="00FD06F5" w:rsidRDefault="00A7281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Октябрь</w:t>
            </w: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Что  такое  бюджет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семьи?</w:t>
            </w: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Дать  представления  о  денежных  сбережениях,  о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необходимости  ведения  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учета денег.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Беседа «Кто зарабатывает в семье деньги».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Сюжетно-ролевая игра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«Семья».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Зачем нужна реклама?</w:t>
            </w: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Познакомить детей с понятием «реклама товара»; </w:t>
            </w:r>
            <w:proofErr w:type="gramStart"/>
            <w:r>
              <w:rPr>
                <w:rFonts w:ascii="Times New Roman" w:hAnsi="Times New Roman"/>
                <w:sz w:val="28"/>
              </w:rPr>
              <w:t>для</w:t>
            </w:r>
            <w:proofErr w:type="gram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чего  она  нужна  и  как  ее  лучше  </w:t>
            </w:r>
            <w:proofErr w:type="gramStart"/>
            <w:r>
              <w:rPr>
                <w:rFonts w:ascii="Times New Roman" w:hAnsi="Times New Roman"/>
                <w:sz w:val="28"/>
              </w:rPr>
              <w:t>организовать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;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воспитывать  у  детей  творчество,  интерес 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экономике.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Сюжетно-ролевая игра «Магазин».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сказки «как старик корову продавал».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 «Бизнес»</w:t>
            </w: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</w:t>
            </w:r>
            <w:proofErr w:type="gramStart"/>
            <w:r>
              <w:rPr>
                <w:rFonts w:ascii="Times New Roman" w:hAnsi="Times New Roman"/>
                <w:sz w:val="28"/>
              </w:rPr>
              <w:t>экономическое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мышления у детей,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ввести  в  словарь  детей  новые  понятия  «рыночные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отношения», «бизнес».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Сюжетно-ролевая игра «Фермер», «Рынок»;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Дидактическая игра «Бартер».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Проблемная  ситуация  «Лежачий  товар  не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кормит».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Секрет </w:t>
            </w:r>
            <w:proofErr w:type="spellStart"/>
            <w:r>
              <w:rPr>
                <w:rFonts w:ascii="Times New Roman" w:hAnsi="Times New Roman"/>
                <w:sz w:val="28"/>
              </w:rPr>
              <w:t>феечки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Копеечки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«Как  из  мусора  сделать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новый товар» 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Дать  «вторую  жизнь»  бросовому  материалу,  сделав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оригинальную, полезную.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Учить  организовывать  рабочее  место;  разрабатывать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виды изделий с использованием бросового материала.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Фрагмент мультсериала «</w:t>
            </w:r>
            <w:proofErr w:type="spellStart"/>
            <w:r>
              <w:rPr>
                <w:rFonts w:ascii="Times New Roman" w:hAnsi="Times New Roman"/>
                <w:sz w:val="28"/>
              </w:rPr>
              <w:t>Простоквашино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дидактическая игра «Рассортируй мусор»,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изготовление поделок из бросового материала.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10190" w:type="dxa"/>
            <w:gridSpan w:val="4"/>
          </w:tcPr>
          <w:p w:rsidR="00FD06F5" w:rsidRDefault="00A7281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Ноябрь</w:t>
            </w: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Назад  в  прошлое.  Что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было,   когда  не  было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 представление  о  появлении  денег;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Показать  путь  преображения  денежной  единицы  </w:t>
            </w:r>
            <w:proofErr w:type="gramStart"/>
            <w:r>
              <w:rPr>
                <w:rFonts w:ascii="Times New Roman" w:hAnsi="Times New Roman"/>
                <w:sz w:val="28"/>
              </w:rPr>
              <w:t>от</w:t>
            </w:r>
            <w:proofErr w:type="gramEnd"/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Презентация: «История возникновения денег»,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Сюжетно-ролевая игра «Обмен», </w:t>
            </w:r>
            <w:r>
              <w:rPr>
                <w:rFonts w:ascii="Times New Roman" w:hAnsi="Times New Roman"/>
                <w:sz w:val="28"/>
              </w:rPr>
              <w:br/>
              <w:t xml:space="preserve"> денег  товара до бумажных </w:t>
            </w:r>
            <w:proofErr w:type="spellStart"/>
            <w:r>
              <w:rPr>
                <w:rFonts w:ascii="Times New Roman" w:hAnsi="Times New Roman"/>
                <w:sz w:val="28"/>
              </w:rPr>
              <w:t>единиц</w:t>
            </w:r>
            <w:proofErr w:type="gramStart"/>
            <w:r>
              <w:rPr>
                <w:rFonts w:ascii="Times New Roman" w:hAnsi="Times New Roman"/>
                <w:sz w:val="28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</w:rPr>
              <w:t>ампа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sz w:val="28"/>
              </w:rPr>
              <w:t>Алладина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»,  монеты  разного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достоинства. Металлическая фольга.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Как  продукт  стал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товаром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Познакомить  детей  с  понятием  «продукт  труда»;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формировать  представление  о  таких  понятиях,  как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«дороже»,  «дешевле»,  «цена»,  «товар»,  «заработная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плата»; воспитывать любовь к труду.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Дидактическая  игра  «Откуда  к  нам  хлеб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пришел», «Как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появляется книга»,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«Кому что требуется для работы».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11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Осенняя  ярмарка.  Виды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обмена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 умение  подбирать  предметы  и  атрибуты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игры.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 и  разучивание  </w:t>
            </w:r>
            <w:proofErr w:type="gramStart"/>
            <w:r>
              <w:rPr>
                <w:rFonts w:ascii="Times New Roman" w:hAnsi="Times New Roman"/>
                <w:sz w:val="28"/>
              </w:rPr>
              <w:t>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кличек  на  ярмарку,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стихотворения «Кот Федот на ярмарке»,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видео презентация «Осенняя ярмарка»,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дидактическая игра «Что нам осень припасла».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Что такое деньги и зачем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они нужны? 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 познавательный  интерес,  мышление,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память, внимание и воображение.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Беседа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«Какие бывают деньги», игра «Для чего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нам нужны деньги?», игра «Что нельзя купить?»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10190" w:type="dxa"/>
            <w:gridSpan w:val="4"/>
          </w:tcPr>
          <w:p w:rsidR="00FD06F5" w:rsidRDefault="00A7281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Декабрь</w:t>
            </w: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Что такое цена?</w:t>
            </w: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Познакомить  с  понятием  «цена»  товара,  из  чего  она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складывается.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 фрагмента  сказки  «Конек  -  Горбунок»,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 экономических  задач.  Сюжетно-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ролевая игра «Магазин».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Чем выше качество,  тем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дороже вещь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Разъяснить, что цена товара зависит от его качества;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 представление  о  таких  понятиях,  как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«дороже»,  «дешевле»,  «цена»,  «товар»,  «заработная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плата».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Чтение  сказки  «</w:t>
            </w:r>
            <w:proofErr w:type="spellStart"/>
            <w:r>
              <w:rPr>
                <w:rFonts w:ascii="Times New Roman" w:hAnsi="Times New Roman"/>
                <w:sz w:val="28"/>
              </w:rPr>
              <w:t>Морозка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»,  дидактическая  игра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«Что нас окружает».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 гостях  у  Рублика  и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Копейки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Закреплять  знания  о  возникновении  </w:t>
            </w:r>
            <w:proofErr w:type="gramStart"/>
            <w:r>
              <w:rPr>
                <w:rFonts w:ascii="Times New Roman" w:hAnsi="Times New Roman"/>
                <w:sz w:val="28"/>
              </w:rPr>
              <w:t>металлических</w:t>
            </w:r>
            <w:proofErr w:type="gram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денег.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Рассматривание российских денег, сравнение их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 величине  и  внешнему  виду.  Работа  </w:t>
            </w:r>
            <w:proofErr w:type="gramStart"/>
            <w:r>
              <w:rPr>
                <w:rFonts w:ascii="Times New Roman" w:hAnsi="Times New Roman"/>
                <w:sz w:val="28"/>
              </w:rPr>
              <w:t>над</w:t>
            </w:r>
            <w:proofErr w:type="gram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пословицами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связанными  с финансами;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стихотворение  Ш.  </w:t>
            </w:r>
            <w:proofErr w:type="spellStart"/>
            <w:r>
              <w:rPr>
                <w:rFonts w:ascii="Times New Roman" w:hAnsi="Times New Roman"/>
                <w:sz w:val="28"/>
              </w:rPr>
              <w:t>Галиева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«Три  копейки  </w:t>
            </w:r>
            <w:proofErr w:type="gramStart"/>
            <w:r>
              <w:rPr>
                <w:rFonts w:ascii="Times New Roman" w:hAnsi="Times New Roman"/>
                <w:sz w:val="28"/>
              </w:rPr>
              <w:t>на</w:t>
            </w:r>
            <w:proofErr w:type="gram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покупку», виртуальная экскурсия в мини - музей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«Копеечка».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Деньги разных стран</w:t>
            </w: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Познакомить  с  понятием   «валюта» 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денежными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единицами различных государств.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Игра  «Назови  и  передай!»,  игра  «Соедини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стрелками валюту и страну».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10190" w:type="dxa"/>
            <w:gridSpan w:val="4"/>
          </w:tcPr>
          <w:p w:rsidR="00FD06F5" w:rsidRDefault="00A7281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Январь</w:t>
            </w: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Сюжетно  ролевая  игра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«Кладоискатели»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Создать  оптимальные  условия  </w:t>
            </w:r>
            <w:proofErr w:type="gramStart"/>
            <w:r>
              <w:rPr>
                <w:rFonts w:ascii="Times New Roman" w:hAnsi="Times New Roman"/>
                <w:sz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разностороннего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развития  детей:  активизации  мыслительной деятельности,  поиска  адекватных  форм  поведения,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формирования  </w:t>
            </w:r>
            <w:proofErr w:type="gramStart"/>
            <w:r>
              <w:rPr>
                <w:rFonts w:ascii="Times New Roman" w:hAnsi="Times New Roman"/>
                <w:sz w:val="28"/>
              </w:rPr>
              <w:t>положительных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эмоциональных  и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нравственно-волевых проявлений детей.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Просмотр  фрагмента  мультфильма «</w:t>
            </w:r>
            <w:proofErr w:type="spellStart"/>
            <w:r>
              <w:rPr>
                <w:rFonts w:ascii="Times New Roman" w:hAnsi="Times New Roman"/>
                <w:sz w:val="28"/>
              </w:rPr>
              <w:t>Простоквашино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подвижная игра на прогулке «Поиск клада»,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Разгадывание ребусов.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Остров  </w:t>
            </w:r>
            <w:proofErr w:type="gramStart"/>
            <w:r>
              <w:rPr>
                <w:rFonts w:ascii="Times New Roman" w:hAnsi="Times New Roman"/>
                <w:sz w:val="28"/>
              </w:rPr>
              <w:t>нужных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и  не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нужных расходов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Уметь выделять наиболее важные денежные расходы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семье, а на чем можно сэкономить.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Расходы личные и общие.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дидактическая игра «Как тратит деньги  семья»,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«Конфетки и монетки».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19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Золотая  лихорадка. Почему ценится золото?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Расширять  знания  о  редком  драгоценном  металле.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Воспитывать уважение к труду золотодобытчиков.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 фрагмента  сказки  «Приключения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Буратино»,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просмотр фрагмента «Утиные истории».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Беседа «Ценится то, что редко встречается».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Как  правильно  копить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деньги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Воспитывать  представления  о  сущности  </w:t>
            </w:r>
            <w:proofErr w:type="gramStart"/>
            <w:r>
              <w:rPr>
                <w:rFonts w:ascii="Times New Roman" w:hAnsi="Times New Roman"/>
                <w:sz w:val="28"/>
              </w:rPr>
              <w:t>таких</w:t>
            </w:r>
            <w:proofErr w:type="gram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нравственных  качеств,  как  экономность,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бережливость.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 фрагмента  сказки  «Приключения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Буратино»,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Сюжетно-ролевая  игра  «Аптека»,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«Супермаркет».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10190" w:type="dxa"/>
            <w:gridSpan w:val="4"/>
          </w:tcPr>
          <w:p w:rsidR="00FD06F5" w:rsidRDefault="00A7281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Февраль</w:t>
            </w: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Сюжетно-ролевая  игра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«Банк»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Познакомить  детей  с  «банком»,  как  с  учреждением,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где хранятся деньги.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Просмотр  части  мультфильма  «уроки  Тётушки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Совы» (что такое банк).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Долг  платежом  красен.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Что такое долг?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 доброжелательные  отношения.  Дать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детям,  понятие  долга;   учить   анализировать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поведение  персонажей.  Развивать  внимание 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сверстникам.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Работа  над  пословицей  «Долг  платежом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красен».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Сказка «Долг платежом красен».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Если  бы  я  был  папой.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Доходы и расходы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Способствовать осмыслению детьми черт характера,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связанных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 экономикой: бережливость, экономность,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трудолюбие,  честность.  Формировать  представление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 потребностях  семьи:  учить  понимать  различие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между  словами  «хочу»  и  «надо»;  учить  определять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первоочередные нужды семьи.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Беседа о семейном бюджете, его планировании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z w:val="28"/>
              </w:rPr>
              <w:t>расходовании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24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Делаем  копилку  своими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руками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Учить  изготавливать  копилку  своими  руками,  </w:t>
            </w:r>
            <w:proofErr w:type="gramStart"/>
            <w:r>
              <w:rPr>
                <w:rFonts w:ascii="Times New Roman" w:hAnsi="Times New Roman"/>
                <w:sz w:val="28"/>
              </w:rPr>
              <w:t>для</w:t>
            </w:r>
            <w:proofErr w:type="gram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накопления денег.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Разгадывание  загадок  на  тему  денег.  Мастер-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класс по изготовлению копилки.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10190" w:type="dxa"/>
            <w:gridSpan w:val="4"/>
          </w:tcPr>
          <w:p w:rsidR="00FD06F5" w:rsidRDefault="00A7281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МАРТ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Что  за  деньги  купить нельзя</w:t>
            </w: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Дать  представление  о  том,  что  деньги  -  это универсальное и удобное средство обмена.</w:t>
            </w: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Дидактическая  игра  «Если  бы  у  меня  было много денег…», беседа  на  тему  без  чего  нам  не  обойтись  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gram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жизни?  Что нельзя купить за деньги? 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Карманные деньги  </w:t>
            </w: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Познакомить детей с понятием  «карманные деньги»,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приучать детей к трудолюбию.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Притча  «</w:t>
            </w:r>
            <w:proofErr w:type="gramStart"/>
            <w:r>
              <w:rPr>
                <w:rFonts w:ascii="Times New Roman" w:hAnsi="Times New Roman"/>
                <w:sz w:val="28"/>
              </w:rPr>
              <w:t>Заработанное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своим  трудом»,  беседа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«Как можно заработать деньги детям».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Правильное  вложение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денег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Расширять  представление  детей  о  необходимости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рационального  использования  (вложения)  денег  </w:t>
            </w:r>
            <w:proofErr w:type="gramStart"/>
            <w:r>
              <w:rPr>
                <w:rFonts w:ascii="Times New Roman" w:hAnsi="Times New Roman"/>
                <w:sz w:val="28"/>
              </w:rPr>
              <w:t>для</w:t>
            </w:r>
            <w:proofErr w:type="gram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получения прибыли.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 сказки  «Муха  -  цокотуха»,  «Трое  </w:t>
            </w:r>
            <w:proofErr w:type="gramStart"/>
            <w:r>
              <w:rPr>
                <w:rFonts w:ascii="Times New Roman" w:hAnsi="Times New Roman"/>
                <w:sz w:val="28"/>
              </w:rPr>
              <w:t>из</w:t>
            </w:r>
            <w:proofErr w:type="gram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Простоквашино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Сюжетно-ролевая  игра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«Обменный пункт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Учить  детей  практически  осуществлять  процесс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обмена.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Сюжетно-ролевая игра «Обменный пункт.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Рекламы  разные  нужны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 для  продаж  очень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важны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Создать  условия  для  высказывания  своих  мыслей,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познаний, учить выслушивать  других точки зрения.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Беседа  о  назначении  рекламы;  составление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самостоятельно рекламу любимой игрушки.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10190" w:type="dxa"/>
            <w:gridSpan w:val="4"/>
          </w:tcPr>
          <w:p w:rsidR="00FD06F5" w:rsidRDefault="00A7281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Апрель</w:t>
            </w: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Деловая  игра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«Рекламное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агентство»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Учить  детей  практически  рекламировать продукцию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и услуги.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Деловая игра «Рекламное агентство».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31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Наличные,  безналичные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 электронные  деньги.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Волшебная карта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Познакомить  и  научить  пользоваться  банковскими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картами.  Дать  понятие  наличные  и  безналичные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деньги.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Сюжетно-ролевая игра «Банкомат», «Банк».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Беседа на тему «Монета, банкнота, пластиковая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карта».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Злая  или  добрая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волшебница  «Кредитная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карта»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Научить  детей,  как  не  попасть  в  долговую  яму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пользуясь кредитной картой.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Беседа о пользовании кредитной картой.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Дидактическая  игра  «Как  расплатиться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кредитной картой».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«Меценаты.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Благотворительная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деятельность»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Познакомить  детей  с  понятием  «Меценатство  и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благотворительность».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Просмотр  и обсуждение  мультфильма  «Просто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так» и «Кошкин дом».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10190" w:type="dxa"/>
            <w:gridSpan w:val="4"/>
          </w:tcPr>
          <w:p w:rsidR="00FD06F5" w:rsidRDefault="00A7281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МАЙ</w:t>
            </w: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Интеллектуальная  игра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«Кто  хочет  стать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миллионером»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Закреплять   финансовые  знания  детей,  </w:t>
            </w:r>
            <w:proofErr w:type="gramStart"/>
            <w:r>
              <w:rPr>
                <w:rFonts w:ascii="Times New Roman" w:hAnsi="Times New Roman"/>
                <w:sz w:val="28"/>
              </w:rPr>
              <w:t>через</w:t>
            </w:r>
            <w:proofErr w:type="gram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интеллектуальную игру.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«Кто хочет стать миллионером».</w:t>
            </w: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Коллективная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  «Если  бы  у  меня был миллион»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.</w:t>
            </w:r>
            <w:proofErr w:type="gramEnd"/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Закреплять  практические    навыки  детей  </w:t>
            </w:r>
            <w:proofErr w:type="gramStart"/>
            <w:r>
              <w:rPr>
                <w:rFonts w:ascii="Times New Roman" w:hAnsi="Times New Roman"/>
                <w:sz w:val="28"/>
              </w:rPr>
              <w:t>по</w:t>
            </w:r>
            <w:proofErr w:type="gramEnd"/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рациональному  использованию  заработанных средств.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16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Коллективная  игра   «Если  бы  у  меня  был миллион».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  <w:tr w:rsidR="00FD06F5" w:rsidTr="00A72815">
        <w:tc>
          <w:tcPr>
            <w:tcW w:w="9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249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Викторина  «Что  мы </w:t>
            </w:r>
          </w:p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узнали о финансах» </w:t>
            </w:r>
          </w:p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78" w:type="dxa"/>
          </w:tcPr>
          <w:p w:rsidR="00FD06F5" w:rsidRDefault="00A728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Закреплять полученные знания детей о финансах.  Викторина «Что мы узнали о финансах». </w:t>
            </w:r>
          </w:p>
        </w:tc>
        <w:tc>
          <w:tcPr>
            <w:tcW w:w="3116" w:type="dxa"/>
          </w:tcPr>
          <w:p w:rsidR="00FD06F5" w:rsidRDefault="00FD06F5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FD06F5" w:rsidRDefault="00FD06F5">
      <w:pPr>
        <w:rPr>
          <w:rFonts w:ascii="Times New Roman" w:hAnsi="Times New Roman"/>
          <w:sz w:val="28"/>
        </w:rPr>
      </w:pPr>
    </w:p>
    <w:p w:rsidR="00BE6E3A" w:rsidRDefault="00BE6E3A">
      <w:pPr>
        <w:rPr>
          <w:rFonts w:ascii="Times New Roman" w:hAnsi="Times New Roman"/>
          <w:sz w:val="28"/>
        </w:rPr>
      </w:pPr>
    </w:p>
    <w:p w:rsidR="00BE6E3A" w:rsidRDefault="00BE6E3A">
      <w:pPr>
        <w:rPr>
          <w:rFonts w:ascii="Times New Roman" w:hAnsi="Times New Roman"/>
          <w:sz w:val="28"/>
        </w:rPr>
      </w:pPr>
    </w:p>
    <w:p w:rsidR="00BE6E3A" w:rsidRDefault="00BE6E3A">
      <w:pPr>
        <w:rPr>
          <w:rFonts w:ascii="Times New Roman" w:hAnsi="Times New Roman"/>
          <w:sz w:val="28"/>
        </w:rPr>
      </w:pPr>
    </w:p>
    <w:p w:rsidR="00FD06F5" w:rsidRDefault="00FD06F5">
      <w:pPr>
        <w:jc w:val="center"/>
        <w:rPr>
          <w:rFonts w:ascii="Times New Roman" w:hAnsi="Times New Roman"/>
          <w:sz w:val="28"/>
        </w:rPr>
      </w:pPr>
    </w:p>
    <w:p w:rsidR="00FD06F5" w:rsidRDefault="00A72815" w:rsidP="00BE6E3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2. Комплекс организационно - педагогических условий</w:t>
      </w:r>
    </w:p>
    <w:p w:rsidR="00FD06F5" w:rsidRDefault="00A72815" w:rsidP="00BE6E3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 КАЛЕНДАРНО-УЧЕБНЫЙ ГРАФИК</w:t>
      </w:r>
    </w:p>
    <w:p w:rsidR="00DF7FCD" w:rsidRDefault="00A72815" w:rsidP="00BE6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</w:rPr>
      </w:pPr>
      <w:r>
        <w:rPr>
          <w:rFonts w:ascii="Times New Roman" w:hAnsi="Times New Roman"/>
          <w:b/>
          <w:sz w:val="28"/>
        </w:rPr>
        <w:t>2.2. УСЛОВИЯ РЕАЛИЗАЦИИ ПРОГРАММЫ.</w:t>
      </w:r>
    </w:p>
    <w:p w:rsidR="00DF7FCD" w:rsidRDefault="00DF7FCD" w:rsidP="00DF7F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</w:rPr>
      </w:pPr>
      <w:r>
        <w:rPr>
          <w:rFonts w:ascii="Times New Roman CYR" w:eastAsia="Calibri" w:hAnsi="Times New Roman CYR" w:cs="Times New Roman CYR"/>
        </w:rPr>
        <w:t xml:space="preserve">Таблица 2.1.1. </w:t>
      </w:r>
    </w:p>
    <w:tbl>
      <w:tblPr>
        <w:tblW w:w="0" w:type="auto"/>
        <w:tblInd w:w="-1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4438"/>
        <w:gridCol w:w="5055"/>
      </w:tblGrid>
      <w:tr w:rsidR="00DF7FCD" w:rsidTr="0012362C">
        <w:trPr>
          <w:trHeight w:val="1"/>
        </w:trPr>
        <w:tc>
          <w:tcPr>
            <w:tcW w:w="4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7FCD" w:rsidRPr="00DF7FCD" w:rsidRDefault="00DF7FCD" w:rsidP="001236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8"/>
                <w:szCs w:val="28"/>
                <w:lang w:val="en-US"/>
              </w:rPr>
            </w:pPr>
            <w:r w:rsidRPr="00DF7FCD">
              <w:rPr>
                <w:rFonts w:ascii="Times New Roman CYR" w:eastAsia="Calibri" w:hAnsi="Times New Roman CYR" w:cs="Times New Roman CYR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5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7FCD" w:rsidRPr="00DF7FCD" w:rsidRDefault="00DF7FCD" w:rsidP="001236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8"/>
                <w:szCs w:val="28"/>
                <w:lang w:val="en-US"/>
              </w:rPr>
            </w:pPr>
            <w:r w:rsidRPr="00DF7FC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 36 </w:t>
            </w:r>
            <w:r w:rsidRPr="00DF7FCD">
              <w:rPr>
                <w:rFonts w:ascii="Times New Roman CYR" w:eastAsia="Calibri" w:hAnsi="Times New Roman CYR" w:cs="Times New Roman CYR"/>
                <w:sz w:val="28"/>
                <w:szCs w:val="28"/>
              </w:rPr>
              <w:t>недель</w:t>
            </w:r>
          </w:p>
        </w:tc>
      </w:tr>
      <w:tr w:rsidR="00DF7FCD" w:rsidRPr="0063785D" w:rsidTr="0012362C">
        <w:trPr>
          <w:trHeight w:val="1"/>
        </w:trPr>
        <w:tc>
          <w:tcPr>
            <w:tcW w:w="4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7FCD" w:rsidRPr="00DF7FCD" w:rsidRDefault="00DF7FCD" w:rsidP="001236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8"/>
                <w:szCs w:val="28"/>
                <w:lang w:val="en-US"/>
              </w:rPr>
            </w:pPr>
            <w:r w:rsidRPr="00DF7FCD">
              <w:rPr>
                <w:rFonts w:ascii="Times New Roman CYR" w:eastAsia="Calibri" w:hAnsi="Times New Roman CYR" w:cs="Times New Roman CYR"/>
                <w:sz w:val="28"/>
                <w:szCs w:val="28"/>
              </w:rPr>
              <w:t>Количество учебных дней</w:t>
            </w:r>
          </w:p>
        </w:tc>
        <w:tc>
          <w:tcPr>
            <w:tcW w:w="5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7FCD" w:rsidRPr="00DF7FCD" w:rsidRDefault="00DF7FCD" w:rsidP="0012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DF7FCD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 w:rsidRPr="00DF7FCD">
              <w:rPr>
                <w:rFonts w:ascii="Times New Roman CYR" w:eastAsia="Calibri" w:hAnsi="Times New Roman CYR" w:cs="Times New Roman CYR"/>
                <w:sz w:val="28"/>
                <w:szCs w:val="28"/>
              </w:rPr>
              <w:t>год обучения (36 часов)</w:t>
            </w:r>
          </w:p>
        </w:tc>
      </w:tr>
      <w:tr w:rsidR="00DF7FCD" w:rsidRPr="0063785D" w:rsidTr="0012362C">
        <w:trPr>
          <w:trHeight w:val="552"/>
        </w:trPr>
        <w:tc>
          <w:tcPr>
            <w:tcW w:w="443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7FCD" w:rsidRPr="00DF7FCD" w:rsidRDefault="00DF7FCD" w:rsidP="001236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8"/>
                <w:szCs w:val="28"/>
              </w:rPr>
            </w:pPr>
            <w:r w:rsidRPr="00DF7FCD">
              <w:rPr>
                <w:rFonts w:ascii="Times New Roman CYR" w:eastAsia="Calibri" w:hAnsi="Times New Roman CYR" w:cs="Times New Roman CYR"/>
                <w:sz w:val="28"/>
                <w:szCs w:val="28"/>
              </w:rPr>
              <w:t>Даты начала и окончания учебного года</w:t>
            </w:r>
          </w:p>
        </w:tc>
        <w:tc>
          <w:tcPr>
            <w:tcW w:w="505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:rsidR="00DF7FCD" w:rsidRPr="00DF7FCD" w:rsidRDefault="00DF7FCD" w:rsidP="001236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8"/>
                <w:szCs w:val="28"/>
              </w:rPr>
            </w:pPr>
            <w:r w:rsidRPr="00DF7FCD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 12.09.2024 по  31.05.2023 г. </w:t>
            </w:r>
          </w:p>
        </w:tc>
      </w:tr>
      <w:tr w:rsidR="00DF7FCD" w:rsidTr="0012362C">
        <w:trPr>
          <w:trHeight w:val="1"/>
        </w:trPr>
        <w:tc>
          <w:tcPr>
            <w:tcW w:w="4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7FCD" w:rsidRPr="00DF7FCD" w:rsidRDefault="00DF7FCD" w:rsidP="001236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8"/>
                <w:szCs w:val="28"/>
                <w:lang w:val="en-US"/>
              </w:rPr>
            </w:pPr>
            <w:r w:rsidRPr="00DF7FCD">
              <w:rPr>
                <w:rFonts w:ascii="Times New Roman CYR" w:eastAsia="Calibri" w:hAnsi="Times New Roman CYR" w:cs="Times New Roman CYR"/>
                <w:sz w:val="28"/>
                <w:szCs w:val="28"/>
              </w:rPr>
              <w:t>Сроки промежуточной аттестации</w:t>
            </w:r>
          </w:p>
        </w:tc>
        <w:tc>
          <w:tcPr>
            <w:tcW w:w="5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7FCD" w:rsidRPr="00DF7FCD" w:rsidRDefault="00DF7FCD" w:rsidP="0012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proofErr w:type="gramStart"/>
            <w:r w:rsidRPr="00DF7FCD">
              <w:rPr>
                <w:rFonts w:ascii="Times New Roman CYR" w:eastAsia="Calibri" w:hAnsi="Times New Roman CYR" w:cs="Times New Roman CYR"/>
                <w:sz w:val="28"/>
                <w:szCs w:val="28"/>
              </w:rPr>
              <w:t>входная-сентябрь</w:t>
            </w:r>
            <w:proofErr w:type="spellEnd"/>
            <w:proofErr w:type="gramEnd"/>
          </w:p>
          <w:p w:rsidR="00DF7FCD" w:rsidRPr="00DF7FCD" w:rsidRDefault="00DF7FCD" w:rsidP="001236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8"/>
                <w:szCs w:val="28"/>
                <w:lang w:val="en-US"/>
              </w:rPr>
            </w:pPr>
            <w:r w:rsidRPr="00DF7FCD">
              <w:rPr>
                <w:rFonts w:ascii="Times New Roman CYR" w:eastAsia="Calibri" w:hAnsi="Times New Roman CYR" w:cs="Times New Roman CYR"/>
                <w:sz w:val="28"/>
                <w:szCs w:val="28"/>
              </w:rPr>
              <w:t>Рубежна</w:t>
            </w:r>
            <w:proofErr w:type="gramStart"/>
            <w:r w:rsidRPr="00DF7FCD">
              <w:rPr>
                <w:rFonts w:ascii="Times New Roman CYR" w:eastAsia="Calibri" w:hAnsi="Times New Roman CYR" w:cs="Times New Roman CYR"/>
                <w:sz w:val="28"/>
                <w:szCs w:val="28"/>
              </w:rPr>
              <w:t>я-</w:t>
            </w:r>
            <w:proofErr w:type="gramEnd"/>
            <w:r w:rsidRPr="00DF7FCD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май </w:t>
            </w:r>
          </w:p>
          <w:p w:rsidR="00DF7FCD" w:rsidRPr="00DF7FCD" w:rsidRDefault="00DF7FCD" w:rsidP="001236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8"/>
                <w:szCs w:val="28"/>
                <w:lang w:val="en-US"/>
              </w:rPr>
            </w:pPr>
          </w:p>
        </w:tc>
      </w:tr>
      <w:tr w:rsidR="00DF7FCD" w:rsidRPr="0063785D" w:rsidTr="0012362C">
        <w:trPr>
          <w:trHeight w:val="1"/>
        </w:trPr>
        <w:tc>
          <w:tcPr>
            <w:tcW w:w="4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7FCD" w:rsidRPr="00DF7FCD" w:rsidRDefault="00DF7FCD" w:rsidP="001236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8"/>
                <w:szCs w:val="28"/>
              </w:rPr>
            </w:pPr>
            <w:r w:rsidRPr="00DF7FCD">
              <w:rPr>
                <w:rFonts w:ascii="Times New Roman CYR" w:eastAsia="Calibri" w:hAnsi="Times New Roman CYR" w:cs="Times New Roman CYR"/>
                <w:sz w:val="28"/>
                <w:szCs w:val="28"/>
              </w:rPr>
              <w:t>Сроки итоговой аттестации (при наличии)</w:t>
            </w:r>
          </w:p>
        </w:tc>
        <w:tc>
          <w:tcPr>
            <w:tcW w:w="5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7FCD" w:rsidRPr="00DF7FCD" w:rsidRDefault="00DF7FCD" w:rsidP="001236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28"/>
                <w:szCs w:val="28"/>
              </w:rPr>
            </w:pPr>
            <w:r w:rsidRPr="00DF7FCD">
              <w:rPr>
                <w:rFonts w:ascii="Times New Roman" w:eastAsia="Calibri" w:hAnsi="Times New Roman"/>
                <w:sz w:val="28"/>
                <w:szCs w:val="28"/>
              </w:rPr>
              <w:t>май 2025 год</w:t>
            </w:r>
          </w:p>
        </w:tc>
      </w:tr>
    </w:tbl>
    <w:p w:rsidR="00FD06F5" w:rsidRDefault="00FD06F5" w:rsidP="00A7281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06F5" w:rsidRDefault="00A7281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2.2.1.</w:t>
      </w:r>
    </w:p>
    <w:tbl>
      <w:tblPr>
        <w:tblW w:w="0" w:type="auto"/>
        <w:tblInd w:w="-1" w:type="dxa"/>
        <w:tblLayout w:type="fixed"/>
        <w:tblCellMar>
          <w:left w:w="14" w:type="dxa"/>
          <w:right w:w="14" w:type="dxa"/>
        </w:tblCellMar>
        <w:tblLook w:val="04A0"/>
      </w:tblPr>
      <w:tblGrid>
        <w:gridCol w:w="3539"/>
        <w:gridCol w:w="5954"/>
      </w:tblGrid>
      <w:tr w:rsidR="00FD06F5">
        <w:trPr>
          <w:trHeight w:val="1"/>
        </w:trPr>
        <w:tc>
          <w:tcPr>
            <w:tcW w:w="3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Аспекты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Характеристика </w:t>
            </w:r>
            <w:r>
              <w:rPr>
                <w:rFonts w:ascii="Times New Roman" w:hAnsi="Times New Roman"/>
                <w:i/>
                <w:sz w:val="28"/>
              </w:rPr>
              <w:t>(заполнить)</w:t>
            </w:r>
          </w:p>
        </w:tc>
      </w:tr>
      <w:tr w:rsidR="00FD06F5">
        <w:trPr>
          <w:trHeight w:val="1"/>
        </w:trPr>
        <w:tc>
          <w:tcPr>
            <w:tcW w:w="3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обеспечение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D06F5" w:rsidRDefault="00A72815">
            <w:pPr>
              <w:jc w:val="both"/>
              <w:rPr>
                <w:rFonts w:ascii="Times New Roman" w:hAnsi="Times New Roman"/>
                <w:b/>
                <w:i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u w:val="single"/>
              </w:rPr>
              <w:t>Раздаточный материал:</w:t>
            </w:r>
          </w:p>
          <w:p w:rsidR="00FD06F5" w:rsidRDefault="00A72815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1.Дидактические игры, карточки, инвентарь для всех видов труда, оборудование и материалы для лепки, аппликации, рисования, конструирования, игрушечные деньги, игрушки для обыгрывания сюжетов. Костюмы, маски. Папки, канцелярские принадлежности.</w:t>
            </w:r>
          </w:p>
        </w:tc>
      </w:tr>
      <w:tr w:rsidR="00FD06F5">
        <w:trPr>
          <w:trHeight w:val="1"/>
        </w:trPr>
        <w:tc>
          <w:tcPr>
            <w:tcW w:w="3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Информационное обеспечение</w:t>
            </w:r>
          </w:p>
          <w:p w:rsidR="00FD06F5" w:rsidRDefault="00A72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Ссылки: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D06F5" w:rsidRDefault="00A72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-аудио</w:t>
            </w:r>
          </w:p>
          <w:p w:rsidR="00FD06F5" w:rsidRDefault="00A72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- видео</w:t>
            </w:r>
          </w:p>
          <w:p w:rsidR="00FD06F5" w:rsidRDefault="00A72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- фото</w:t>
            </w:r>
          </w:p>
        </w:tc>
      </w:tr>
      <w:tr w:rsidR="00FD06F5">
        <w:trPr>
          <w:trHeight w:val="1"/>
        </w:trPr>
        <w:tc>
          <w:tcPr>
            <w:tcW w:w="3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Кадровое обеспечение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D06F5" w:rsidRDefault="00A72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Воспитатель</w:t>
            </w:r>
            <w:r>
              <w:rPr>
                <w:rFonts w:ascii="Times New Roman" w:hAnsi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</w:rPr>
              <w:t>Балдагуева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Нима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Бадмажаповна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FD06F5" w:rsidRDefault="00FD06F5">
      <w:pPr>
        <w:spacing w:line="259" w:lineRule="atLeast"/>
        <w:jc w:val="both"/>
        <w:rPr>
          <w:rFonts w:ascii="Times New Roman" w:hAnsi="Times New Roman"/>
          <w:b/>
          <w:sz w:val="28"/>
        </w:rPr>
      </w:pPr>
    </w:p>
    <w:p w:rsidR="00FD06F5" w:rsidRDefault="00A72815">
      <w:pPr>
        <w:spacing w:line="259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2.3. ФОРМЫ АТТЕСТАЦИИ.</w:t>
      </w:r>
    </w:p>
    <w:p w:rsidR="00FD06F5" w:rsidRDefault="00A72815">
      <w:pPr>
        <w:spacing w:line="259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Формами аттестации являются: </w:t>
      </w:r>
      <w:r>
        <w:rPr>
          <w:rFonts w:ascii="Times New Roman" w:hAnsi="Times New Roman"/>
          <w:sz w:val="28"/>
        </w:rPr>
        <w:t xml:space="preserve">выставка </w:t>
      </w:r>
    </w:p>
    <w:p w:rsidR="00FD06F5" w:rsidRDefault="00A72815">
      <w:pPr>
        <w:spacing w:before="280" w:after="280" w:line="24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2.4. ОЦЕНОЧНЫЕ МАТЕРИАЛЫ.</w:t>
      </w:r>
    </w:p>
    <w:p w:rsidR="00FD06F5" w:rsidRDefault="00A7281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2.4.1.</w:t>
      </w:r>
    </w:p>
    <w:tbl>
      <w:tblPr>
        <w:tblW w:w="0" w:type="auto"/>
        <w:tblInd w:w="-1" w:type="dxa"/>
        <w:tblLayout w:type="fixed"/>
        <w:tblCellMar>
          <w:left w:w="14" w:type="dxa"/>
          <w:right w:w="14" w:type="dxa"/>
        </w:tblCellMar>
        <w:tblLook w:val="04A0"/>
      </w:tblPr>
      <w:tblGrid>
        <w:gridCol w:w="4115"/>
        <w:gridCol w:w="5350"/>
      </w:tblGrid>
      <w:tr w:rsidR="00FD06F5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Показатели качества реализации ДООП </w:t>
            </w:r>
          </w:p>
        </w:tc>
        <w:tc>
          <w:tcPr>
            <w:tcW w:w="5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D06F5" w:rsidRDefault="00A728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Методики</w:t>
            </w:r>
          </w:p>
        </w:tc>
      </w:tr>
      <w:tr w:rsidR="00FD06F5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развития творческого потенциала учащихся</w:t>
            </w:r>
          </w:p>
        </w:tc>
        <w:tc>
          <w:tcPr>
            <w:tcW w:w="53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D06F5" w:rsidRDefault="00FD06F5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D06F5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развития высших психических функций ребёнка</w:t>
            </w:r>
          </w:p>
        </w:tc>
        <w:tc>
          <w:tcPr>
            <w:tcW w:w="53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D06F5" w:rsidRDefault="00FD06F5"/>
        </w:tc>
      </w:tr>
      <w:tr w:rsidR="00FD06F5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Уровень развития социального </w:t>
            </w:r>
            <w:r>
              <w:rPr>
                <w:rFonts w:ascii="Times New Roman" w:hAnsi="Times New Roman"/>
                <w:sz w:val="28"/>
              </w:rPr>
              <w:lastRenderedPageBreak/>
              <w:t>опыта учащихся</w:t>
            </w:r>
          </w:p>
        </w:tc>
        <w:tc>
          <w:tcPr>
            <w:tcW w:w="53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D06F5" w:rsidRDefault="00FD06F5"/>
        </w:tc>
      </w:tr>
      <w:tr w:rsidR="00FD06F5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Уровень развития творческого потенциала учащихся</w:t>
            </w:r>
          </w:p>
        </w:tc>
        <w:tc>
          <w:tcPr>
            <w:tcW w:w="53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D06F5" w:rsidRDefault="00FD06F5"/>
        </w:tc>
      </w:tr>
      <w:tr w:rsidR="00FD06F5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развития социального опыта учащихся</w:t>
            </w:r>
          </w:p>
        </w:tc>
        <w:tc>
          <w:tcPr>
            <w:tcW w:w="53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D06F5" w:rsidRDefault="00FD06F5"/>
        </w:tc>
      </w:tr>
      <w:tr w:rsidR="00FD06F5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сохранения и укрепления здоровья учащихся</w:t>
            </w:r>
          </w:p>
        </w:tc>
        <w:tc>
          <w:tcPr>
            <w:tcW w:w="53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D06F5" w:rsidRDefault="00FD06F5"/>
        </w:tc>
      </w:tr>
      <w:tr w:rsidR="00FD06F5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теоретической подготовки учащихся</w:t>
            </w:r>
          </w:p>
        </w:tc>
        <w:tc>
          <w:tcPr>
            <w:tcW w:w="53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D06F5" w:rsidRDefault="00FD06F5"/>
        </w:tc>
      </w:tr>
      <w:tr w:rsidR="00FD06F5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FD06F5" w:rsidRDefault="00A72815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5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D06F5" w:rsidRDefault="00A72815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Изучение удовлетворенности родителей работой образовательного учреждения </w:t>
            </w:r>
          </w:p>
        </w:tc>
      </w:tr>
    </w:tbl>
    <w:p w:rsidR="00FD06F5" w:rsidRDefault="00FD06F5">
      <w:pPr>
        <w:spacing w:line="259" w:lineRule="atLeast"/>
        <w:jc w:val="both"/>
        <w:rPr>
          <w:rFonts w:ascii="Times New Roman" w:hAnsi="Times New Roman"/>
          <w:sz w:val="28"/>
        </w:rPr>
      </w:pPr>
    </w:p>
    <w:p w:rsidR="00FD06F5" w:rsidRDefault="00FD06F5">
      <w:pPr>
        <w:spacing w:line="259" w:lineRule="atLeast"/>
        <w:jc w:val="both"/>
        <w:rPr>
          <w:rFonts w:ascii="Times New Roman" w:hAnsi="Times New Roman"/>
          <w:sz w:val="28"/>
        </w:rPr>
      </w:pPr>
    </w:p>
    <w:p w:rsidR="00FD06F5" w:rsidRDefault="00A72815">
      <w:pPr>
        <w:spacing w:beforeAutospacing="1" w:after="15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.5. МЕТОДИЧЕСКИЕ МАТЕРИАЛЫ.</w:t>
      </w:r>
    </w:p>
    <w:p w:rsidR="00FD06F5" w:rsidRDefault="00A72815">
      <w:p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Методы обучения:</w:t>
      </w:r>
    </w:p>
    <w:p w:rsidR="00FD06F5" w:rsidRDefault="00A72815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Словесный</w:t>
      </w:r>
    </w:p>
    <w:p w:rsidR="00FD06F5" w:rsidRDefault="00A72815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Наглядный</w:t>
      </w:r>
    </w:p>
    <w:p w:rsidR="00FD06F5" w:rsidRDefault="00A72815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Объяснительно-иллюстративный</w:t>
      </w:r>
    </w:p>
    <w:p w:rsidR="00FD06F5" w:rsidRDefault="00A72815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Репродуктивный</w:t>
      </w:r>
    </w:p>
    <w:p w:rsidR="00FD06F5" w:rsidRDefault="00A72815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Частично-поисковый</w:t>
      </w:r>
    </w:p>
    <w:p w:rsidR="00FD06F5" w:rsidRDefault="00A72815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Исследовательский</w:t>
      </w:r>
    </w:p>
    <w:p w:rsidR="00FD06F5" w:rsidRDefault="00A72815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Игровой</w:t>
      </w:r>
    </w:p>
    <w:p w:rsidR="00FD06F5" w:rsidRDefault="00A72815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Дискуссионный</w:t>
      </w:r>
    </w:p>
    <w:p w:rsidR="00FD06F5" w:rsidRDefault="00A72815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Проектный</w:t>
      </w:r>
    </w:p>
    <w:p w:rsidR="00FD06F5" w:rsidRDefault="00FD06F5">
      <w:pPr>
        <w:spacing w:beforeAutospacing="1" w:after="0" w:line="240" w:lineRule="auto"/>
        <w:jc w:val="both"/>
        <w:rPr>
          <w:rFonts w:ascii="Times New Roman" w:hAnsi="Times New Roman"/>
          <w:sz w:val="28"/>
        </w:rPr>
      </w:pPr>
    </w:p>
    <w:p w:rsidR="00FD06F5" w:rsidRDefault="00A72815">
      <w:p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Формы организации образовательной деятельности:</w:t>
      </w:r>
    </w:p>
    <w:p w:rsidR="00FD06F5" w:rsidRDefault="00A7281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Индивидуальная</w:t>
      </w:r>
    </w:p>
    <w:p w:rsidR="00FD06F5" w:rsidRDefault="00A7281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Индивидуально-групповая</w:t>
      </w:r>
    </w:p>
    <w:p w:rsidR="00FD06F5" w:rsidRDefault="00A7281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Групповая</w:t>
      </w:r>
    </w:p>
    <w:p w:rsidR="00FD06F5" w:rsidRDefault="00A7281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Беседа</w:t>
      </w:r>
    </w:p>
    <w:p w:rsidR="00FD06F5" w:rsidRDefault="00FD06F5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:rsidR="00FD06F5" w:rsidRDefault="00A7281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Выставка</w:t>
      </w:r>
    </w:p>
    <w:p w:rsidR="00FD06F5" w:rsidRDefault="00A7281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</w:t>
      </w:r>
    </w:p>
    <w:p w:rsidR="00FD06F5" w:rsidRDefault="00FD06F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D06F5" w:rsidRDefault="00A7281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Педагогические технологии с указанием автора:</w:t>
      </w:r>
    </w:p>
    <w:p w:rsidR="00FD06F5" w:rsidRDefault="00A72815">
      <w:pPr>
        <w:numPr>
          <w:ilvl w:val="0"/>
          <w:numId w:val="6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Технология индивидуального обучения</w:t>
      </w:r>
    </w:p>
    <w:p w:rsidR="00FD06F5" w:rsidRDefault="00A72815">
      <w:pPr>
        <w:numPr>
          <w:ilvl w:val="0"/>
          <w:numId w:val="6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группового обучения</w:t>
      </w:r>
    </w:p>
    <w:p w:rsidR="00FD06F5" w:rsidRDefault="00A72815">
      <w:pPr>
        <w:numPr>
          <w:ilvl w:val="0"/>
          <w:numId w:val="6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коллективного взаимодействия</w:t>
      </w:r>
    </w:p>
    <w:p w:rsidR="00FD06F5" w:rsidRDefault="00A72815">
      <w:pPr>
        <w:numPr>
          <w:ilvl w:val="0"/>
          <w:numId w:val="6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модульного обучения</w:t>
      </w:r>
    </w:p>
    <w:p w:rsidR="00FD06F5" w:rsidRDefault="00A72815">
      <w:pPr>
        <w:numPr>
          <w:ilvl w:val="0"/>
          <w:numId w:val="6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дифференцированного обучения</w:t>
      </w:r>
    </w:p>
    <w:p w:rsidR="00FD06F5" w:rsidRDefault="00A72815">
      <w:pPr>
        <w:numPr>
          <w:ilvl w:val="0"/>
          <w:numId w:val="6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проблемного обучения</w:t>
      </w:r>
    </w:p>
    <w:p w:rsidR="00FD06F5" w:rsidRDefault="00A72815">
      <w:pPr>
        <w:numPr>
          <w:ilvl w:val="0"/>
          <w:numId w:val="6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исследовательской деятельности</w:t>
      </w:r>
    </w:p>
    <w:p w:rsidR="00FD06F5" w:rsidRDefault="00A72815">
      <w:pPr>
        <w:numPr>
          <w:ilvl w:val="0"/>
          <w:numId w:val="6"/>
        </w:num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Проектная технология</w:t>
      </w:r>
    </w:p>
    <w:p w:rsidR="00FD06F5" w:rsidRDefault="00FD06F5">
      <w:pPr>
        <w:spacing w:beforeAutospacing="1" w:after="0" w:line="240" w:lineRule="auto"/>
        <w:jc w:val="both"/>
        <w:rPr>
          <w:rFonts w:ascii="Times New Roman" w:hAnsi="Times New Roman"/>
          <w:sz w:val="28"/>
        </w:rPr>
      </w:pPr>
    </w:p>
    <w:p w:rsidR="00FD06F5" w:rsidRDefault="00A72815">
      <w:p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Дидактические материалы:</w:t>
      </w:r>
    </w:p>
    <w:p w:rsidR="00FD06F5" w:rsidRDefault="00A72815">
      <w:pPr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>Дополнительные ресурсы, заявленные в содержании деятельности: презентации; мультфильмы; художественная литература</w:t>
      </w:r>
    </w:p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BE6E3A" w:rsidRDefault="00BE6E3A">
      <w:pPr>
        <w:jc w:val="both"/>
        <w:rPr>
          <w:rFonts w:ascii="Times New Roman" w:hAnsi="Times New Roman"/>
          <w:b/>
          <w:sz w:val="28"/>
        </w:rPr>
      </w:pPr>
    </w:p>
    <w:p w:rsidR="00FD06F5" w:rsidRDefault="00A72815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СПИСОК ЛИТЕРАТУРЫ</w:t>
      </w:r>
    </w:p>
    <w:p w:rsidR="00FD06F5" w:rsidRDefault="00FD06F5">
      <w:pPr>
        <w:jc w:val="both"/>
        <w:rPr>
          <w:rFonts w:ascii="Times New Roman" w:hAnsi="Times New Roman"/>
          <w:sz w:val="28"/>
        </w:rPr>
      </w:pP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 </w:t>
      </w:r>
      <w:proofErr w:type="spellStart"/>
      <w:r>
        <w:rPr>
          <w:rFonts w:ascii="Times New Roman" w:hAnsi="Times New Roman"/>
          <w:sz w:val="28"/>
        </w:rPr>
        <w:t>Крючкова</w:t>
      </w:r>
      <w:proofErr w:type="spellEnd"/>
      <w:r>
        <w:rPr>
          <w:rFonts w:ascii="Times New Roman" w:hAnsi="Times New Roman"/>
          <w:sz w:val="28"/>
        </w:rPr>
        <w:t xml:space="preserve">  Н.А.  Учебно-методическое  пособие  по  повышению  финансовой грамотности «Первые шаги по ступеням финансовой грамотности»  (для дошкольников), - Калининград, 2013.-26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Дошкольникам  об  экономике:  пособие  для  педагогов  учреждений,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обеспечивающих</w:t>
      </w:r>
      <w:proofErr w:type="gramEnd"/>
      <w:r>
        <w:rPr>
          <w:rFonts w:ascii="Times New Roman" w:hAnsi="Times New Roman"/>
          <w:sz w:val="28"/>
        </w:rPr>
        <w:t xml:space="preserve"> получение дошкольного образования / Е.Н. </w:t>
      </w:r>
      <w:proofErr w:type="spellStart"/>
      <w:r>
        <w:rPr>
          <w:rFonts w:ascii="Times New Roman" w:hAnsi="Times New Roman"/>
          <w:sz w:val="28"/>
        </w:rPr>
        <w:t>Табих</w:t>
      </w:r>
      <w:proofErr w:type="spellEnd"/>
      <w:r>
        <w:rPr>
          <w:rFonts w:ascii="Times New Roman" w:hAnsi="Times New Roman"/>
          <w:sz w:val="28"/>
        </w:rPr>
        <w:t xml:space="preserve">. – Минск: </w:t>
      </w:r>
      <w:proofErr w:type="spellStart"/>
      <w:r>
        <w:rPr>
          <w:rFonts w:ascii="Times New Roman" w:hAnsi="Times New Roman"/>
          <w:sz w:val="28"/>
        </w:rPr>
        <w:t>Выш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шк</w:t>
      </w:r>
      <w:proofErr w:type="spellEnd"/>
      <w:r>
        <w:rPr>
          <w:rFonts w:ascii="Times New Roman" w:hAnsi="Times New Roman"/>
          <w:sz w:val="28"/>
        </w:rPr>
        <w:t xml:space="preserve">., 2007. – 48 с.: ил.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 Играем  в  экономику:  комплексные  занятия,  сюжетно-ролевые  игры  и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дидактические игры / авт.- сост. Л.Г. Киреева. – Волгоград: Учитель, 2008г. – 169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 Лушникова  Е.В.  Как  мы  играем  в  экономику  //Воспитатель  ДОУ  «ТЦ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СФЕРА» М.; 2008. № 11. с.75.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 Шатова  А.Д.  Тропинка  в  экономику.  Программа.  Методические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рекомендации. Конспекты занятий с детьми 5–7 лет. М.: «</w:t>
      </w:r>
      <w:proofErr w:type="spellStart"/>
      <w:r>
        <w:rPr>
          <w:rFonts w:ascii="Times New Roman" w:hAnsi="Times New Roman"/>
          <w:sz w:val="28"/>
        </w:rPr>
        <w:t>Вентана-Граф</w:t>
      </w:r>
      <w:proofErr w:type="spellEnd"/>
      <w:r>
        <w:rPr>
          <w:rFonts w:ascii="Times New Roman" w:hAnsi="Times New Roman"/>
          <w:sz w:val="28"/>
        </w:rPr>
        <w:t xml:space="preserve">», 2015. 176 с.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 </w:t>
      </w:r>
      <w:proofErr w:type="spellStart"/>
      <w:r>
        <w:rPr>
          <w:rFonts w:ascii="Times New Roman" w:hAnsi="Times New Roman"/>
          <w:sz w:val="28"/>
        </w:rPr>
        <w:t>Бокарев</w:t>
      </w:r>
      <w:proofErr w:type="spellEnd"/>
      <w:r>
        <w:rPr>
          <w:rFonts w:ascii="Times New Roman" w:hAnsi="Times New Roman"/>
          <w:sz w:val="28"/>
        </w:rPr>
        <w:t xml:space="preserve">  А.  А.  Повышение  уровня финансовой  грамотности населения  в Российской Федерации/А. А. </w:t>
      </w:r>
      <w:proofErr w:type="spellStart"/>
      <w:r>
        <w:rPr>
          <w:rFonts w:ascii="Times New Roman" w:hAnsi="Times New Roman"/>
          <w:sz w:val="28"/>
        </w:rPr>
        <w:t>Бокарев</w:t>
      </w:r>
      <w:proofErr w:type="spellEnd"/>
      <w:r>
        <w:rPr>
          <w:rFonts w:ascii="Times New Roman" w:hAnsi="Times New Roman"/>
          <w:sz w:val="28"/>
        </w:rPr>
        <w:t xml:space="preserve">//Финансы. -2010-№9.-С. 3-6.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 Горяев А., Чумаченко В. Финансовая грамота для школьников. Спецпроект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Российской экономической школы по личным финансам. -2010---С. 42.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 Зеленцова  А.  В.  Повышение финансовой  грамотности  населения: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международный  опыт  и  российская  практика.  А.  В.  Зеленцова,  Е.  А.  </w:t>
      </w:r>
      <w:proofErr w:type="spellStart"/>
      <w:r>
        <w:rPr>
          <w:rFonts w:ascii="Times New Roman" w:hAnsi="Times New Roman"/>
          <w:sz w:val="28"/>
        </w:rPr>
        <w:t>Блискавка</w:t>
      </w:r>
      <w:proofErr w:type="spellEnd"/>
      <w:r>
        <w:rPr>
          <w:rFonts w:ascii="Times New Roman" w:hAnsi="Times New Roman"/>
          <w:sz w:val="28"/>
        </w:rPr>
        <w:t xml:space="preserve">,  Д.  Н. Демидов. – М.: </w:t>
      </w:r>
      <w:proofErr w:type="spellStart"/>
      <w:r>
        <w:rPr>
          <w:rFonts w:ascii="Times New Roman" w:hAnsi="Times New Roman"/>
          <w:sz w:val="28"/>
        </w:rPr>
        <w:t>КноРус</w:t>
      </w:r>
      <w:proofErr w:type="spellEnd"/>
      <w:r>
        <w:rPr>
          <w:rFonts w:ascii="Times New Roman" w:hAnsi="Times New Roman"/>
          <w:sz w:val="28"/>
        </w:rPr>
        <w:t xml:space="preserve">, 2012.-106 с.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 </w:t>
      </w:r>
      <w:proofErr w:type="spellStart"/>
      <w:r>
        <w:rPr>
          <w:rFonts w:ascii="Times New Roman" w:hAnsi="Times New Roman"/>
          <w:sz w:val="28"/>
        </w:rPr>
        <w:t>Крючкова</w:t>
      </w:r>
      <w:proofErr w:type="spellEnd"/>
      <w:r>
        <w:rPr>
          <w:rFonts w:ascii="Times New Roman" w:hAnsi="Times New Roman"/>
          <w:sz w:val="28"/>
        </w:rPr>
        <w:t xml:space="preserve">  Н.  А.  Учебно-методическое пособие  по  повышению финансовой грамотности «Первые шаги по ступеням финансовой грамотности» (для дошкольников), - Калининград, 2013.-26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 Смоленцева А. А. Введение в мир экономики, или как мы играем в экономику - СПб.: ДЕТСТВО-ПРЕСС, 2009 – 176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 Смоленцева,  А.  А.  Знакомим  дошкольника  с  азами  экономики  с  помощью сказок. – М.: АРКТИ, 2006 – 88 с.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12.  Стахович  Л.В.,  </w:t>
      </w:r>
      <w:proofErr w:type="spellStart"/>
      <w:r>
        <w:rPr>
          <w:rFonts w:ascii="Times New Roman" w:hAnsi="Times New Roman"/>
          <w:sz w:val="28"/>
        </w:rPr>
        <w:t>Семенкова</w:t>
      </w:r>
      <w:proofErr w:type="spellEnd"/>
      <w:r>
        <w:rPr>
          <w:rFonts w:ascii="Times New Roman" w:hAnsi="Times New Roman"/>
          <w:sz w:val="28"/>
        </w:rPr>
        <w:t xml:space="preserve">  Е.В.,  </w:t>
      </w:r>
      <w:proofErr w:type="spellStart"/>
      <w:r>
        <w:rPr>
          <w:rFonts w:ascii="Times New Roman" w:hAnsi="Times New Roman"/>
          <w:sz w:val="28"/>
        </w:rPr>
        <w:t>Рыжановская</w:t>
      </w:r>
      <w:proofErr w:type="spellEnd"/>
      <w:r>
        <w:rPr>
          <w:rFonts w:ascii="Times New Roman" w:hAnsi="Times New Roman"/>
          <w:sz w:val="28"/>
        </w:rPr>
        <w:t xml:space="preserve">  Л.Ю.  Методические рекомендации  для  воспитателя  по  финансовой  грамотности  для  организации  обучения  и воспитания дошкольников – М.: ВИТА-ПРЕСС, 2019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Обучающий </w:t>
      </w:r>
      <w:proofErr w:type="spellStart"/>
      <w:r>
        <w:rPr>
          <w:rFonts w:ascii="Times New Roman" w:hAnsi="Times New Roman"/>
          <w:sz w:val="28"/>
        </w:rPr>
        <w:t>видеоконтент</w:t>
      </w:r>
      <w:proofErr w:type="spellEnd"/>
      <w:r>
        <w:rPr>
          <w:rFonts w:ascii="Times New Roman" w:hAnsi="Times New Roman"/>
          <w:sz w:val="28"/>
        </w:rPr>
        <w:t xml:space="preserve">: 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Видео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Серия видео-мультфильмов «Уроки тётушки Совы»: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Азбука денег тётушки Совы - Что такое деньги?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Азбука денег тётушки Совы - Умение экономить.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Азбука денег тётушки Совы - Карманные деньги.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Азбука денег тётушки Совы - Потребности и возможности.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Азбука денег тётушки Совы - Домашние питомцы.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Фиксики</w:t>
      </w:r>
      <w:proofErr w:type="spellEnd"/>
      <w:r>
        <w:rPr>
          <w:rFonts w:ascii="Times New Roman" w:hAnsi="Times New Roman"/>
          <w:sz w:val="28"/>
        </w:rPr>
        <w:t xml:space="preserve"> - Деньги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Караваев В. «Зайчонок и муха», 1977.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«Все  профессии  нужны,  все  профессии  важны»  (мультфильм-песенка для малышей).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Союзмультфильм</w:t>
      </w:r>
      <w:proofErr w:type="spellEnd"/>
      <w:r>
        <w:rPr>
          <w:rFonts w:ascii="Times New Roman" w:hAnsi="Times New Roman"/>
          <w:sz w:val="28"/>
        </w:rPr>
        <w:t xml:space="preserve"> «Так сойдёт».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Союзмультфильм</w:t>
      </w:r>
      <w:proofErr w:type="spellEnd"/>
      <w:r>
        <w:rPr>
          <w:rFonts w:ascii="Times New Roman" w:hAnsi="Times New Roman"/>
          <w:sz w:val="28"/>
        </w:rPr>
        <w:t xml:space="preserve"> «Пятачок».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«Вершки и корешки».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Союзмультфильм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gramStart"/>
      <w:r>
        <w:rPr>
          <w:rFonts w:ascii="Times New Roman" w:hAnsi="Times New Roman"/>
          <w:sz w:val="28"/>
        </w:rPr>
        <w:t>Сказка про лень</w:t>
      </w:r>
      <w:proofErr w:type="gramEnd"/>
      <w:r>
        <w:rPr>
          <w:rFonts w:ascii="Times New Roman" w:hAnsi="Times New Roman"/>
          <w:sz w:val="28"/>
        </w:rPr>
        <w:t xml:space="preserve">».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Мультсериал «</w:t>
      </w:r>
      <w:proofErr w:type="spellStart"/>
      <w:r>
        <w:rPr>
          <w:rFonts w:ascii="Times New Roman" w:hAnsi="Times New Roman"/>
          <w:sz w:val="28"/>
        </w:rPr>
        <w:t>Навигатум</w:t>
      </w:r>
      <w:proofErr w:type="spellEnd"/>
      <w:r>
        <w:rPr>
          <w:rFonts w:ascii="Times New Roman" w:hAnsi="Times New Roman"/>
          <w:sz w:val="28"/>
        </w:rPr>
        <w:t xml:space="preserve">»: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Профессия «Ветеринар» </w:t>
      </w:r>
    </w:p>
    <w:p w:rsidR="00FD06F5" w:rsidRDefault="00A7281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«Детский стоматолог»</w:t>
      </w:r>
    </w:p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p w:rsidR="00FD06F5" w:rsidRDefault="00FD06F5">
      <w:pPr>
        <w:jc w:val="center"/>
        <w:rPr>
          <w:rFonts w:ascii="Times New Roman" w:hAnsi="Times New Roman"/>
          <w:b/>
          <w:sz w:val="28"/>
        </w:rPr>
      </w:pPr>
    </w:p>
    <w:sectPr w:rsidR="00FD06F5" w:rsidSect="00194239">
      <w:pgSz w:w="11906" w:h="16838"/>
      <w:pgMar w:top="709" w:right="709" w:bottom="1134" w:left="851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449D4E"/>
    <w:lvl w:ilvl="0">
      <w:numFmt w:val="bullet"/>
      <w:lvlText w:val="*"/>
      <w:lvlJc w:val="left"/>
    </w:lvl>
  </w:abstractNum>
  <w:abstractNum w:abstractNumId="1">
    <w:nsid w:val="0AA042B4"/>
    <w:multiLevelType w:val="multilevel"/>
    <w:tmpl w:val="8B581B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2EB635E"/>
    <w:multiLevelType w:val="multilevel"/>
    <w:tmpl w:val="D3E0F7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7771572"/>
    <w:multiLevelType w:val="multilevel"/>
    <w:tmpl w:val="41AAA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6A422A41"/>
    <w:multiLevelType w:val="multilevel"/>
    <w:tmpl w:val="4FE2E2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0B47219"/>
    <w:multiLevelType w:val="multilevel"/>
    <w:tmpl w:val="D8B29D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60B4B89"/>
    <w:multiLevelType w:val="multilevel"/>
    <w:tmpl w:val="05F01B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06F5"/>
    <w:rsid w:val="00194239"/>
    <w:rsid w:val="003418EC"/>
    <w:rsid w:val="003500BC"/>
    <w:rsid w:val="004C5A64"/>
    <w:rsid w:val="007B1037"/>
    <w:rsid w:val="008C0D65"/>
    <w:rsid w:val="00A72815"/>
    <w:rsid w:val="00BE6E3A"/>
    <w:rsid w:val="00BF1BC9"/>
    <w:rsid w:val="00DF12C8"/>
    <w:rsid w:val="00DF7FCD"/>
    <w:rsid w:val="00FD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D06F5"/>
  </w:style>
  <w:style w:type="paragraph" w:styleId="10">
    <w:name w:val="heading 1"/>
    <w:next w:val="a"/>
    <w:link w:val="11"/>
    <w:uiPriority w:val="9"/>
    <w:qFormat/>
    <w:rsid w:val="00FD06F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D06F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D06F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D06F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D06F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D06F5"/>
  </w:style>
  <w:style w:type="paragraph" w:styleId="21">
    <w:name w:val="toc 2"/>
    <w:next w:val="a"/>
    <w:link w:val="22"/>
    <w:uiPriority w:val="39"/>
    <w:rsid w:val="00FD06F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D06F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D06F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D06F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D06F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D06F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D06F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D06F5"/>
    <w:rPr>
      <w:rFonts w:ascii="XO Thames" w:hAnsi="XO Thames"/>
      <w:sz w:val="28"/>
    </w:rPr>
  </w:style>
  <w:style w:type="paragraph" w:customStyle="1" w:styleId="Endnote">
    <w:name w:val="Endnote"/>
    <w:link w:val="Endnote0"/>
    <w:rsid w:val="00FD06F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D06F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D06F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  <w:rsid w:val="00FD06F5"/>
  </w:style>
  <w:style w:type="paragraph" w:styleId="a3">
    <w:name w:val="List Paragraph"/>
    <w:basedOn w:val="a"/>
    <w:link w:val="a4"/>
    <w:rsid w:val="00FD06F5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D06F5"/>
  </w:style>
  <w:style w:type="paragraph" w:styleId="31">
    <w:name w:val="toc 3"/>
    <w:next w:val="a"/>
    <w:link w:val="32"/>
    <w:uiPriority w:val="39"/>
    <w:rsid w:val="00FD06F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D06F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D06F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D06F5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FD06F5"/>
    <w:rPr>
      <w:color w:val="0000FF"/>
      <w:u w:val="single"/>
    </w:rPr>
  </w:style>
  <w:style w:type="character" w:styleId="a5">
    <w:name w:val="Hyperlink"/>
    <w:link w:val="13"/>
    <w:rsid w:val="00FD06F5"/>
    <w:rPr>
      <w:color w:val="0000FF"/>
      <w:u w:val="single"/>
    </w:rPr>
  </w:style>
  <w:style w:type="paragraph" w:customStyle="1" w:styleId="Footnote">
    <w:name w:val="Footnote"/>
    <w:link w:val="Footnote0"/>
    <w:rsid w:val="00FD06F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D06F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D06F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D06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D06F5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D06F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D06F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D06F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D06F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D06F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D06F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D06F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FD06F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FD06F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FD06F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FD06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D06F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D06F5"/>
    <w:rPr>
      <w:rFonts w:ascii="XO Thames" w:hAnsi="XO Thames"/>
      <w:b/>
      <w:sz w:val="28"/>
    </w:rPr>
  </w:style>
  <w:style w:type="table" w:styleId="aa">
    <w:name w:val="Table Grid"/>
    <w:basedOn w:val="a1"/>
    <w:rsid w:val="00FD0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A72815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A72815"/>
    <w:pPr>
      <w:spacing w:before="100" w:beforeAutospacing="1" w:after="142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07400" TargetMode="External"/><Relationship Id="rId13" Type="http://schemas.openxmlformats.org/officeDocument/2006/relationships/hyperlink" Target="https://www.garant.ru/products/ipo/prime/doc/405245425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3709682/" TargetMode="External"/><Relationship Id="rId12" Type="http://schemas.openxmlformats.org/officeDocument/2006/relationships/hyperlink" Target="https://www.garant.ru/products/ipo/prime/doc/73931002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rf.info/zakon-ob-obrazovanii-v-rf/75/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mailto:ds_mdou59@govrb.ru" TargetMode="External"/><Relationship Id="rId15" Type="http://schemas.openxmlformats.org/officeDocument/2006/relationships/hyperlink" Target="https://congress.dod.vcht.center/storage/events/presentation/17_5fd8b3861d742.pdf" TargetMode="External"/><Relationship Id="rId10" Type="http://schemas.openxmlformats.org/officeDocument/2006/relationships/hyperlink" Target="https://summercamps.ru/wp-content/uploads/documents/document__metodicheskie-rekomendacii-po-proektirovaniyu-obscherazvivayuschih-progra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g.ru/documents/2015/06/08/vospitanie-dok.html" TargetMode="External"/><Relationship Id="rId14" Type="http://schemas.openxmlformats.org/officeDocument/2006/relationships/hyperlink" Target="https://bur-madou-59.tvoysadik.ru/sveden/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3911</Words>
  <Characters>22295</Characters>
  <Application>Microsoft Office Word</Application>
  <DocSecurity>0</DocSecurity>
  <Lines>185</Lines>
  <Paragraphs>52</Paragraphs>
  <ScaleCrop>false</ScaleCrop>
  <Company/>
  <LinksUpToDate>false</LinksUpToDate>
  <CharactersWithSpaces>26154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2024-11-05T03:43:00Z</dcterms:created>
  <dcterms:modified xsi:type="dcterms:W3CDTF">2025-11-27T03:41:00Z</dcterms:modified>
</cp:coreProperties>
</file>