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BB" w:rsidRDefault="00641EBB" w:rsidP="00E122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66850" y="723900"/>
            <wp:positionH relativeFrom="margin">
              <wp:align>left</wp:align>
            </wp:positionH>
            <wp:positionV relativeFrom="margin">
              <wp:align>top</wp:align>
            </wp:positionV>
            <wp:extent cx="5940425" cy="8172450"/>
            <wp:effectExtent l="19050" t="0" r="3175" b="0"/>
            <wp:wrapSquare wrapText="bothSides"/>
            <wp:docPr id="1" name="Рисунок 1" descr="E:\ПРОЕКТЫ-сайт\Семейские\проект-семей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Ы-сайт\Семейские\проект-семейс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EBB" w:rsidRDefault="00641EBB" w:rsidP="00E122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EBB" w:rsidRDefault="00641EBB" w:rsidP="00E122B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3314" w:rsidRPr="00E122B1" w:rsidRDefault="00D03314" w:rsidP="00E122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22B1">
        <w:rPr>
          <w:rFonts w:ascii="Times New Roman" w:hAnsi="Times New Roman" w:cs="Times New Roman"/>
          <w:sz w:val="28"/>
          <w:szCs w:val="28"/>
        </w:rPr>
        <w:lastRenderedPageBreak/>
        <w:t xml:space="preserve">Культурная историческая среда окружает человека </w:t>
      </w:r>
      <w:r w:rsidR="00E122B1" w:rsidRPr="00E122B1">
        <w:rPr>
          <w:rFonts w:ascii="Times New Roman" w:hAnsi="Times New Roman" w:cs="Times New Roman"/>
          <w:sz w:val="28"/>
          <w:szCs w:val="28"/>
        </w:rPr>
        <w:t xml:space="preserve">с детства. В ней он приобретает </w:t>
      </w:r>
      <w:r w:rsidRPr="00E122B1">
        <w:rPr>
          <w:rFonts w:ascii="Times New Roman" w:hAnsi="Times New Roman" w:cs="Times New Roman"/>
          <w:sz w:val="28"/>
          <w:szCs w:val="28"/>
        </w:rPr>
        <w:t xml:space="preserve">нравственную силу, учится достоинству и благородству, приобщается к истории своего народа, семьи. Она становится неотъемлемой частью его жизни, необходимым условием возникновения чувства духовной "оседлости", привязанности к родным местам, живительной основой любви к Отечеству. "Если человек равнодушен к истории своей страны, истории своей семьи, не дорожит семейными реликвиями, не гордится своим домом, не знает истории своего народа, не интересуется историей улицы, то вряд ли в нем сильны патриотические чувства"  </w:t>
      </w:r>
      <w:proofErr w:type="gramStart"/>
      <w:r w:rsidRPr="00E122B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22B1">
        <w:rPr>
          <w:rFonts w:ascii="Times New Roman" w:hAnsi="Times New Roman" w:cs="Times New Roman"/>
          <w:sz w:val="28"/>
          <w:szCs w:val="28"/>
        </w:rPr>
        <w:t>Иконникова, 1987).</w:t>
      </w:r>
    </w:p>
    <w:p w:rsidR="00D03314" w:rsidRPr="00E122B1" w:rsidRDefault="00D03314" w:rsidP="00E122B1">
      <w:pPr>
        <w:jc w:val="both"/>
        <w:rPr>
          <w:rFonts w:ascii="Times New Roman" w:hAnsi="Times New Roman" w:cs="Times New Roman"/>
          <w:sz w:val="28"/>
          <w:szCs w:val="28"/>
        </w:rPr>
      </w:pPr>
      <w:r w:rsidRPr="00E122B1">
        <w:rPr>
          <w:rFonts w:ascii="Times New Roman" w:hAnsi="Times New Roman" w:cs="Times New Roman"/>
          <w:sz w:val="28"/>
          <w:szCs w:val="28"/>
        </w:rPr>
        <w:t xml:space="preserve">         В настоящее время не утратило своей актуальности приобщение подрастающего поколения к традициям и обычаям разных народов. Ведь именно в дошкольном детстве закладываются нравственные качества личности ребенка.</w:t>
      </w:r>
    </w:p>
    <w:p w:rsidR="00973874" w:rsidRPr="00E122B1" w:rsidRDefault="00D03314" w:rsidP="00E122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5A441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живем в таком самобытном крае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идет</w:t>
      </w:r>
      <w:r w:rsidR="00B36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переплетение культур, </w:t>
      </w:r>
      <w:proofErr w:type="spellStart"/>
      <w:r w:rsidR="00B36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традиций</w:t>
      </w:r>
      <w:proofErr w:type="gramStart"/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дна</w:t>
      </w:r>
      <w:proofErr w:type="spellEnd"/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них эта культура семейских Забайкалья.</w:t>
      </w:r>
    </w:p>
    <w:p w:rsidR="006572A2" w:rsidRPr="00E122B1" w:rsidRDefault="00C113CC" w:rsidP="00E122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2018 году нам представилась возможность посетить села, где сохранились обычаи и традиции семейского народа. Уже с малых  лет дети </w:t>
      </w:r>
      <w:r w:rsidR="00F0034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там 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знакомятся с  историей, корнями, культурой семейских. Окружающая среда, быт, предметы обихода, праздник</w:t>
      </w:r>
      <w:r w:rsidR="006572A2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обычаи помогают им в этом. А также р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асска</w:t>
      </w:r>
      <w:r w:rsidR="00F0034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 </w:t>
      </w:r>
      <w:r w:rsidR="006572A2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бабушек и дедушек о своей жизни.</w:t>
      </w:r>
    </w:p>
    <w:p w:rsidR="00F00343" w:rsidRPr="00E122B1" w:rsidRDefault="00D03314" w:rsidP="00E122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коллектив нашего детского сада задался вопросом: возможно ли осуществлять приобщение детей дошкольного возраста</w:t>
      </w:r>
      <w:r w:rsidR="00C113CC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культуре семейских Забайкалья в городской среде? </w:t>
      </w:r>
      <w:r w:rsidR="00F0034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для этого необходимо? Какие условия нужно создать в дошкольном образовательном учреждении для того, чтобы приблизить дошколят к этой уникальной культуре, которая была занесена ЮНЕСКО в список шедевров </w:t>
      </w:r>
      <w:r w:rsidR="005A441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всемирного нематериального наследия человечества?</w:t>
      </w:r>
    </w:p>
    <w:p w:rsidR="005A4413" w:rsidRPr="00E122B1" w:rsidRDefault="005A4413" w:rsidP="004B32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 ответы на данные вопросы,  нами был разработан проект по приобщению детей дошкольного возраста к культуре семейских Забайкалья.  При разработке проекта мы опирались на парциальную программу «Родники», авторами которой являются  Баженова О.Ф. - заместитель заведующей по ВМР МБДОУ «Подснежник», заслуженный работник образования РБ, Отличник народного образования РФ. Петрова Т.А. - музыкальный руководитель МБДОУ «Подснежник», Почетный работник общего образования РФ.</w:t>
      </w:r>
    </w:p>
    <w:p w:rsidR="005A4413" w:rsidRPr="00E122B1" w:rsidRDefault="00241234" w:rsidP="004B32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Новизна проекта заключается в создании условий для ознакомления детей дошкольного возраста с культурой семейских Забайкалья в городской среде. </w:t>
      </w:r>
    </w:p>
    <w:p w:rsidR="00241234" w:rsidRPr="00E122B1" w:rsidRDefault="00241234" w:rsidP="004B32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22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проекта: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Ознакомление </w:t>
      </w:r>
      <w:r w:rsidR="00356C6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дошкольного возраста </w:t>
      </w:r>
      <w:r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историей и традицией семейских Забайкалья</w:t>
      </w:r>
      <w:r w:rsidR="00356C63" w:rsidRPr="00E122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городских условиях.</w:t>
      </w:r>
    </w:p>
    <w:p w:rsidR="00356C63" w:rsidRPr="00E122B1" w:rsidRDefault="00241234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  <w:u w:val="single"/>
        </w:rPr>
      </w:pPr>
      <w:r w:rsidRPr="00E122B1">
        <w:rPr>
          <w:b/>
          <w:color w:val="000000"/>
          <w:sz w:val="28"/>
          <w:szCs w:val="28"/>
          <w:shd w:val="clear" w:color="auto" w:fill="FFFFFF"/>
        </w:rPr>
        <w:t>Задачи проекта</w:t>
      </w:r>
      <w:r w:rsidRPr="00E122B1">
        <w:rPr>
          <w:color w:val="000000"/>
          <w:sz w:val="28"/>
          <w:szCs w:val="28"/>
          <w:shd w:val="clear" w:color="auto" w:fill="FFFFFF"/>
        </w:rPr>
        <w:t xml:space="preserve">: </w:t>
      </w:r>
      <w:r w:rsidR="00356C63" w:rsidRPr="00E122B1">
        <w:rPr>
          <w:rStyle w:val="c7"/>
          <w:bCs/>
          <w:color w:val="000000"/>
          <w:sz w:val="28"/>
          <w:szCs w:val="28"/>
          <w:u w:val="single"/>
        </w:rPr>
        <w:t> </w:t>
      </w:r>
    </w:p>
    <w:p w:rsidR="00356C63" w:rsidRPr="00E122B1" w:rsidRDefault="00356C63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 xml:space="preserve">1. Познакомить детей с малыми формами фольклора: </w:t>
      </w:r>
      <w:proofErr w:type="spellStart"/>
      <w:r w:rsidRPr="00E122B1">
        <w:rPr>
          <w:rStyle w:val="c7"/>
          <w:bCs/>
          <w:color w:val="000000"/>
          <w:sz w:val="28"/>
          <w:szCs w:val="28"/>
        </w:rPr>
        <w:t>потешками</w:t>
      </w:r>
      <w:proofErr w:type="spellEnd"/>
      <w:r w:rsidRPr="00E122B1">
        <w:rPr>
          <w:rStyle w:val="c7"/>
          <w:bCs/>
          <w:color w:val="000000"/>
          <w:sz w:val="28"/>
          <w:szCs w:val="28"/>
        </w:rPr>
        <w:t>, песнями, колыбельными, загадками, сказками.</w:t>
      </w:r>
    </w:p>
    <w:p w:rsidR="00356C63" w:rsidRPr="00E122B1" w:rsidRDefault="00356C63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>2.    Познакомить детей с культурой, бытом, традициями и окружающей природой родного края.</w:t>
      </w:r>
    </w:p>
    <w:p w:rsidR="00356C63" w:rsidRPr="00E122B1" w:rsidRDefault="00356C63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>3.    Познакомить с играми, обычаями и традициями.</w:t>
      </w:r>
    </w:p>
    <w:p w:rsidR="00356C63" w:rsidRPr="00E122B1" w:rsidRDefault="00B36417" w:rsidP="004B32E9">
      <w:pPr>
        <w:pStyle w:val="c11"/>
        <w:shd w:val="clear" w:color="auto" w:fill="FFFFFF"/>
        <w:spacing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4.   </w:t>
      </w:r>
      <w:r w:rsidR="00356C63" w:rsidRPr="00E122B1">
        <w:rPr>
          <w:rStyle w:val="c7"/>
          <w:bCs/>
          <w:color w:val="000000"/>
          <w:sz w:val="28"/>
          <w:szCs w:val="28"/>
        </w:rPr>
        <w:t xml:space="preserve"> Способствовать развитию познавательной активности, любознательности у детей.</w:t>
      </w:r>
    </w:p>
    <w:p w:rsidR="00B36417" w:rsidRDefault="00356C63" w:rsidP="004B32E9">
      <w:pPr>
        <w:pStyle w:val="c11"/>
        <w:shd w:val="clear" w:color="auto" w:fill="FFFFFF"/>
        <w:spacing w:before="0" w:beforeAutospacing="0" w:after="200" w:afterAutospacing="0" w:line="276" w:lineRule="auto"/>
        <w:jc w:val="both"/>
        <w:rPr>
          <w:rStyle w:val="c7"/>
          <w:bCs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t xml:space="preserve">5. Воспитывать уважительное отношение к </w:t>
      </w:r>
      <w:proofErr w:type="spellStart"/>
      <w:r w:rsidRPr="00E122B1">
        <w:rPr>
          <w:rStyle w:val="c7"/>
          <w:bCs/>
          <w:color w:val="000000"/>
          <w:sz w:val="28"/>
          <w:szCs w:val="28"/>
        </w:rPr>
        <w:t>семейской</w:t>
      </w:r>
      <w:proofErr w:type="spellEnd"/>
      <w:r w:rsidRPr="00E122B1">
        <w:rPr>
          <w:rStyle w:val="c7"/>
          <w:bCs/>
          <w:color w:val="000000"/>
          <w:sz w:val="28"/>
          <w:szCs w:val="28"/>
        </w:rPr>
        <w:t xml:space="preserve"> культуре.</w:t>
      </w:r>
    </w:p>
    <w:p w:rsidR="00241234" w:rsidRPr="00E122B1" w:rsidRDefault="00356C63" w:rsidP="004B32E9">
      <w:pPr>
        <w:pStyle w:val="c11"/>
        <w:shd w:val="clear" w:color="auto" w:fill="FFFFFF"/>
        <w:spacing w:before="0" w:beforeAutospacing="0" w:after="20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E122B1">
        <w:rPr>
          <w:rStyle w:val="c7"/>
          <w:bCs/>
          <w:color w:val="000000"/>
          <w:sz w:val="28"/>
          <w:szCs w:val="28"/>
        </w:rPr>
        <w:br/>
      </w:r>
      <w:r w:rsidR="00241234" w:rsidRPr="00E122B1">
        <w:rPr>
          <w:rStyle w:val="c1"/>
          <w:b/>
          <w:color w:val="000000"/>
          <w:sz w:val="28"/>
          <w:szCs w:val="28"/>
        </w:rPr>
        <w:t>Тип проекта</w:t>
      </w:r>
      <w:r w:rsidR="00241234" w:rsidRPr="00E122B1">
        <w:rPr>
          <w:rStyle w:val="c1"/>
          <w:color w:val="000000"/>
          <w:sz w:val="28"/>
          <w:szCs w:val="28"/>
        </w:rPr>
        <w:t>: познавательно-исследовательский</w:t>
      </w:r>
    </w:p>
    <w:p w:rsidR="00241234" w:rsidRPr="00E122B1" w:rsidRDefault="00241234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b/>
          <w:color w:val="000000"/>
          <w:sz w:val="28"/>
          <w:szCs w:val="28"/>
        </w:rPr>
        <w:t>Вид проекта</w:t>
      </w:r>
      <w:r w:rsidRPr="00E122B1">
        <w:rPr>
          <w:rStyle w:val="c1"/>
          <w:color w:val="000000"/>
          <w:sz w:val="28"/>
          <w:szCs w:val="28"/>
        </w:rPr>
        <w:t>: долгосрочный</w:t>
      </w:r>
    </w:p>
    <w:p w:rsidR="00241234" w:rsidRPr="00E122B1" w:rsidRDefault="00241234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b/>
          <w:color w:val="000000"/>
          <w:sz w:val="28"/>
          <w:szCs w:val="28"/>
        </w:rPr>
        <w:t>Сроки реализации проекта</w:t>
      </w:r>
      <w:r w:rsidRPr="00E122B1">
        <w:rPr>
          <w:rStyle w:val="c1"/>
          <w:color w:val="000000"/>
          <w:sz w:val="28"/>
          <w:szCs w:val="28"/>
        </w:rPr>
        <w:t xml:space="preserve">: октябрь 2019 год </w:t>
      </w:r>
      <w:r w:rsidR="00356C63" w:rsidRPr="00E122B1">
        <w:rPr>
          <w:rStyle w:val="c1"/>
          <w:color w:val="000000"/>
          <w:sz w:val="28"/>
          <w:szCs w:val="28"/>
        </w:rPr>
        <w:t>–</w:t>
      </w:r>
      <w:r w:rsidRPr="00E122B1">
        <w:rPr>
          <w:rStyle w:val="c1"/>
          <w:color w:val="000000"/>
          <w:sz w:val="28"/>
          <w:szCs w:val="28"/>
        </w:rPr>
        <w:t xml:space="preserve"> май</w:t>
      </w:r>
      <w:r w:rsidR="00356C63" w:rsidRPr="00E122B1">
        <w:rPr>
          <w:rStyle w:val="c1"/>
          <w:color w:val="000000"/>
          <w:sz w:val="28"/>
          <w:szCs w:val="28"/>
        </w:rPr>
        <w:t xml:space="preserve"> 2020 год</w:t>
      </w:r>
    </w:p>
    <w:p w:rsidR="00356C63" w:rsidRPr="00E122B1" w:rsidRDefault="00356C63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b/>
          <w:color w:val="000000"/>
          <w:sz w:val="28"/>
          <w:szCs w:val="28"/>
        </w:rPr>
        <w:t>Участники проекта</w:t>
      </w:r>
      <w:r w:rsidRPr="00E122B1">
        <w:rPr>
          <w:rStyle w:val="c1"/>
          <w:color w:val="000000"/>
          <w:sz w:val="28"/>
          <w:szCs w:val="28"/>
        </w:rPr>
        <w:t>: воспитатели, дети, родители старшей группы №6 «Тополек» и второй младшей группы №8 «Подснежник», музыкальный руководитель.</w:t>
      </w:r>
      <w:r w:rsidR="00641EBB">
        <w:rPr>
          <w:rStyle w:val="c1"/>
          <w:color w:val="000000"/>
          <w:sz w:val="28"/>
          <w:szCs w:val="28"/>
        </w:rPr>
        <w:t xml:space="preserve"> – Кожевникова Надежда Абрамовна.</w:t>
      </w:r>
    </w:p>
    <w:p w:rsidR="00356C63" w:rsidRPr="00E122B1" w:rsidRDefault="00356C63" w:rsidP="004B32E9">
      <w:pPr>
        <w:pStyle w:val="c16"/>
        <w:shd w:val="clear" w:color="auto" w:fill="FFFFFF"/>
        <w:spacing w:before="0" w:beforeAutospacing="0" w:after="200" w:afterAutospacing="0" w:line="276" w:lineRule="auto"/>
        <w:rPr>
          <w:rStyle w:val="c1"/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В реализации проекта принимает активное участие весь педагогический коллектив МАДОУ №59 «Золотой ключик».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  <w:r w:rsidRPr="00E122B1">
        <w:rPr>
          <w:b/>
          <w:color w:val="000000"/>
          <w:sz w:val="28"/>
          <w:szCs w:val="28"/>
        </w:rPr>
        <w:t>Этапы проекта: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color w:val="000000"/>
          <w:sz w:val="28"/>
          <w:szCs w:val="28"/>
        </w:rPr>
      </w:pPr>
      <w:r w:rsidRPr="00E122B1">
        <w:rPr>
          <w:color w:val="000000"/>
          <w:sz w:val="28"/>
          <w:szCs w:val="28"/>
        </w:rPr>
        <w:t xml:space="preserve">1. </w:t>
      </w:r>
      <w:r w:rsidRPr="00E122B1">
        <w:rPr>
          <w:color w:val="000000"/>
          <w:sz w:val="28"/>
          <w:szCs w:val="28"/>
          <w:u w:val="single"/>
        </w:rPr>
        <w:t>Организационно-подготовительный </w:t>
      </w:r>
      <w:r w:rsidRPr="00E122B1">
        <w:rPr>
          <w:i/>
          <w:iCs/>
          <w:color w:val="000000"/>
          <w:sz w:val="28"/>
          <w:szCs w:val="28"/>
          <w:u w:val="single"/>
        </w:rPr>
        <w:t>(октябрь)</w:t>
      </w:r>
      <w:r w:rsidRPr="00E122B1">
        <w:rPr>
          <w:color w:val="000000"/>
          <w:sz w:val="28"/>
          <w:szCs w:val="28"/>
          <w:u w:val="single"/>
        </w:rPr>
        <w:t>.</w:t>
      </w:r>
      <w:r w:rsidRPr="00E122B1">
        <w:rPr>
          <w:color w:val="000000"/>
          <w:sz w:val="28"/>
          <w:szCs w:val="28"/>
        </w:rPr>
        <w:t xml:space="preserve"> Подбор литературы, пособий, атрибутов. Составление тематического планирования мероприятий. Привлечение родителей к созданию мини-музея </w:t>
      </w:r>
      <w:r w:rsidRPr="00E122B1">
        <w:rPr>
          <w:bCs/>
          <w:color w:val="000000"/>
          <w:sz w:val="28"/>
          <w:szCs w:val="28"/>
        </w:rPr>
        <w:t>семейского</w:t>
      </w:r>
      <w:r w:rsidRPr="00E122B1">
        <w:rPr>
          <w:color w:val="000000"/>
          <w:sz w:val="28"/>
          <w:szCs w:val="28"/>
        </w:rPr>
        <w:t> быта и предметно-развивающей среды в ДОУ, пошив костюмов.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color w:val="000000"/>
          <w:sz w:val="28"/>
          <w:szCs w:val="28"/>
        </w:rPr>
      </w:pPr>
      <w:r w:rsidRPr="00E122B1">
        <w:rPr>
          <w:color w:val="000000"/>
          <w:sz w:val="28"/>
          <w:szCs w:val="28"/>
        </w:rPr>
        <w:lastRenderedPageBreak/>
        <w:t xml:space="preserve">2. </w:t>
      </w:r>
      <w:r w:rsidRPr="00E122B1">
        <w:rPr>
          <w:color w:val="000000"/>
          <w:sz w:val="28"/>
          <w:szCs w:val="28"/>
          <w:u w:val="single"/>
        </w:rPr>
        <w:t>Основной </w:t>
      </w:r>
      <w:r w:rsidRPr="00E122B1">
        <w:rPr>
          <w:i/>
          <w:iCs/>
          <w:color w:val="000000"/>
          <w:sz w:val="28"/>
          <w:szCs w:val="28"/>
          <w:u w:val="single"/>
        </w:rPr>
        <w:t>(ноябрь – апрель)</w:t>
      </w:r>
      <w:r w:rsidRPr="00E122B1">
        <w:rPr>
          <w:color w:val="000000"/>
          <w:sz w:val="28"/>
          <w:szCs w:val="28"/>
          <w:u w:val="single"/>
        </w:rPr>
        <w:t>.</w:t>
      </w:r>
      <w:r w:rsidRPr="00E122B1">
        <w:rPr>
          <w:color w:val="000000"/>
          <w:sz w:val="28"/>
          <w:szCs w:val="28"/>
        </w:rPr>
        <w:t xml:space="preserve"> Деятельность в соответствии с тематическим содержанием программы «Родники» для детей старшего дошкольного возраста по приобщению к истории и культуре семейских Забайкалья.</w:t>
      </w:r>
    </w:p>
    <w:p w:rsidR="00756B8D" w:rsidRPr="00E122B1" w:rsidRDefault="00756B8D" w:rsidP="004B32E9">
      <w:pPr>
        <w:pStyle w:val="c16"/>
        <w:spacing w:after="200" w:afterAutospacing="0" w:line="276" w:lineRule="auto"/>
        <w:rPr>
          <w:color w:val="000000"/>
          <w:sz w:val="28"/>
          <w:szCs w:val="28"/>
        </w:rPr>
      </w:pPr>
      <w:r w:rsidRPr="00E122B1">
        <w:rPr>
          <w:color w:val="000000"/>
          <w:sz w:val="28"/>
          <w:szCs w:val="28"/>
        </w:rPr>
        <w:t xml:space="preserve">3. </w:t>
      </w:r>
      <w:r w:rsidRPr="00E122B1">
        <w:rPr>
          <w:color w:val="000000"/>
          <w:sz w:val="28"/>
          <w:szCs w:val="28"/>
          <w:u w:val="single"/>
        </w:rPr>
        <w:t>Заключительный </w:t>
      </w:r>
      <w:r w:rsidRPr="00E122B1">
        <w:rPr>
          <w:i/>
          <w:iCs/>
          <w:color w:val="000000"/>
          <w:sz w:val="28"/>
          <w:szCs w:val="28"/>
          <w:u w:val="single"/>
        </w:rPr>
        <w:t>(май</w:t>
      </w:r>
      <w:r w:rsidRPr="00E122B1">
        <w:rPr>
          <w:i/>
          <w:iCs/>
          <w:color w:val="000000"/>
          <w:sz w:val="28"/>
          <w:szCs w:val="28"/>
        </w:rPr>
        <w:t>)</w:t>
      </w:r>
      <w:r w:rsidRPr="00E122B1">
        <w:rPr>
          <w:color w:val="000000"/>
          <w:sz w:val="28"/>
          <w:szCs w:val="28"/>
        </w:rPr>
        <w:t>. Обобщение результатов работы, анализ деятельности.</w:t>
      </w:r>
    </w:p>
    <w:p w:rsidR="00AE01A3" w:rsidRPr="00E122B1" w:rsidRDefault="00AE01A3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  <w:r w:rsidRPr="00E122B1">
        <w:rPr>
          <w:b/>
          <w:color w:val="000000"/>
          <w:sz w:val="28"/>
          <w:szCs w:val="28"/>
        </w:rPr>
        <w:t>Ожидаемые результаты:</w:t>
      </w:r>
    </w:p>
    <w:p w:rsidR="00AE01A3" w:rsidRPr="00E122B1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имеют представление </w:t>
      </w:r>
      <w:proofErr w:type="spellStart"/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бистории</w:t>
      </w:r>
      <w:proofErr w:type="spellEnd"/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культуре семейских Забайкалья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Проявляют интерес к изучению </w:t>
      </w:r>
      <w:r w:rsidR="004B32E9"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в своей речи устный народный фольклор, с радостью играют в народные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семейские</w:t>
      </w:r>
      <w:proofErr w:type="spellEnd"/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proofErr w:type="gramStart"/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считалки и правила.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элементарное представление о костюме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семейского народа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1A3" w:rsidRPr="00AE01A3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относятся к предметам быта и  произведениям творчества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семейских Забайкалья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01A3" w:rsidRPr="00E122B1" w:rsidRDefault="00AE01A3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и педагогической компетентности педагога ДОУ по приобщению дошкольников к истокам культуры и народным традициям</w:t>
      </w: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семейских Забайкалья</w:t>
      </w:r>
      <w:r w:rsidRPr="00AE0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2E9" w:rsidRPr="00AE01A3" w:rsidRDefault="004B32E9" w:rsidP="004B32E9">
      <w:pPr>
        <w:numPr>
          <w:ilvl w:val="0"/>
          <w:numId w:val="1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12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родителей к участию в совместной деятельности с детьми и педагогами по ознакомлению с историей и культурой семейских Забайкалья.</w:t>
      </w: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E122B1" w:rsidRDefault="00E122B1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AE01A3" w:rsidRPr="00E122B1" w:rsidRDefault="004B32E9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  <w:bookmarkStart w:id="0" w:name="_GoBack"/>
      <w:bookmarkEnd w:id="0"/>
      <w:r w:rsidRPr="00E122B1">
        <w:rPr>
          <w:b/>
          <w:color w:val="000000"/>
          <w:sz w:val="28"/>
          <w:szCs w:val="28"/>
        </w:rPr>
        <w:lastRenderedPageBreak/>
        <w:t>Список используемой литературы: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 xml:space="preserve">1. Баженова О.Ф., Петрова Т.А. Программа «Родники» для детей старшего дошкольного возраста по приобщению к истории и культуре семейских Забайкалья: </w:t>
      </w:r>
      <w:proofErr w:type="spellStart"/>
      <w:r w:rsidRPr="00E122B1">
        <w:rPr>
          <w:rStyle w:val="c1"/>
          <w:color w:val="000000"/>
          <w:sz w:val="28"/>
          <w:szCs w:val="28"/>
        </w:rPr>
        <w:t>учеб</w:t>
      </w:r>
      <w:proofErr w:type="gramStart"/>
      <w:r w:rsidRPr="00E122B1">
        <w:rPr>
          <w:rStyle w:val="c1"/>
          <w:color w:val="000000"/>
          <w:sz w:val="28"/>
          <w:szCs w:val="28"/>
        </w:rPr>
        <w:t>.п</w:t>
      </w:r>
      <w:proofErr w:type="gramEnd"/>
      <w:r w:rsidRPr="00E122B1">
        <w:rPr>
          <w:rStyle w:val="c1"/>
          <w:color w:val="000000"/>
          <w:sz w:val="28"/>
          <w:szCs w:val="28"/>
        </w:rPr>
        <w:t>особие.-Улан-Удэ</w:t>
      </w:r>
      <w:proofErr w:type="spellEnd"/>
      <w:r w:rsidRPr="00E122B1">
        <w:rPr>
          <w:rStyle w:val="c1"/>
          <w:color w:val="000000"/>
          <w:sz w:val="28"/>
          <w:szCs w:val="28"/>
        </w:rPr>
        <w:t>, 2018.-44с.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2.     </w:t>
      </w:r>
      <w:proofErr w:type="spellStart"/>
      <w:r w:rsidRPr="00E122B1">
        <w:rPr>
          <w:rStyle w:val="c25"/>
          <w:iCs/>
          <w:color w:val="000000"/>
          <w:sz w:val="28"/>
          <w:szCs w:val="28"/>
        </w:rPr>
        <w:t>Аргудяева</w:t>
      </w:r>
      <w:proofErr w:type="spellEnd"/>
      <w:r w:rsidRPr="00E122B1">
        <w:rPr>
          <w:rStyle w:val="c25"/>
          <w:iCs/>
          <w:color w:val="000000"/>
          <w:sz w:val="28"/>
          <w:szCs w:val="28"/>
        </w:rPr>
        <w:t xml:space="preserve"> Ю. В. </w:t>
      </w:r>
      <w:r w:rsidRPr="00E122B1">
        <w:rPr>
          <w:rStyle w:val="c1"/>
          <w:color w:val="000000"/>
          <w:sz w:val="28"/>
          <w:szCs w:val="28"/>
        </w:rPr>
        <w:t>Старообрядцы на Дальнем Востоке России. - М., 2000. 364 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25"/>
          <w:iCs/>
          <w:color w:val="000000"/>
          <w:sz w:val="28"/>
          <w:szCs w:val="28"/>
        </w:rPr>
        <w:t xml:space="preserve">3.     </w:t>
      </w:r>
      <w:proofErr w:type="spellStart"/>
      <w:r w:rsidRPr="00E122B1">
        <w:rPr>
          <w:rStyle w:val="c25"/>
          <w:iCs/>
          <w:color w:val="000000"/>
          <w:sz w:val="28"/>
          <w:szCs w:val="28"/>
        </w:rPr>
        <w:t>Болонев</w:t>
      </w:r>
      <w:proofErr w:type="spellEnd"/>
      <w:r w:rsidRPr="00E122B1">
        <w:rPr>
          <w:rStyle w:val="c25"/>
          <w:iCs/>
          <w:color w:val="000000"/>
          <w:sz w:val="28"/>
          <w:szCs w:val="28"/>
        </w:rPr>
        <w:t xml:space="preserve"> Ф. Ф. </w:t>
      </w:r>
      <w:r w:rsidRPr="00E122B1">
        <w:rPr>
          <w:rStyle w:val="c1"/>
          <w:color w:val="000000"/>
          <w:sz w:val="28"/>
          <w:szCs w:val="28"/>
        </w:rPr>
        <w:t xml:space="preserve">Семейские. - Улан-Удэ, 1992. - 206 </w:t>
      </w:r>
      <w:proofErr w:type="gramStart"/>
      <w:r w:rsidRPr="00E122B1">
        <w:rPr>
          <w:rStyle w:val="c1"/>
          <w:color w:val="000000"/>
          <w:sz w:val="28"/>
          <w:szCs w:val="28"/>
        </w:rPr>
        <w:t>с</w:t>
      </w:r>
      <w:proofErr w:type="gramEnd"/>
      <w:r w:rsidRPr="00E122B1">
        <w:rPr>
          <w:rStyle w:val="c1"/>
          <w:color w:val="000000"/>
          <w:sz w:val="28"/>
          <w:szCs w:val="28"/>
        </w:rPr>
        <w:t>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4.       </w:t>
      </w:r>
      <w:proofErr w:type="spellStart"/>
      <w:r w:rsidRPr="00E122B1">
        <w:rPr>
          <w:rStyle w:val="c25"/>
          <w:iCs/>
          <w:color w:val="000000"/>
          <w:sz w:val="28"/>
          <w:szCs w:val="28"/>
        </w:rPr>
        <w:t>Ильина-Охрименко</w:t>
      </w:r>
      <w:proofErr w:type="spellEnd"/>
      <w:r w:rsidRPr="00E122B1">
        <w:rPr>
          <w:rStyle w:val="c25"/>
          <w:iCs/>
          <w:color w:val="000000"/>
          <w:sz w:val="28"/>
          <w:szCs w:val="28"/>
        </w:rPr>
        <w:t xml:space="preserve"> Г.И. </w:t>
      </w:r>
      <w:r w:rsidRPr="00E122B1">
        <w:rPr>
          <w:rStyle w:val="c1"/>
          <w:color w:val="000000"/>
          <w:sz w:val="28"/>
          <w:szCs w:val="28"/>
        </w:rPr>
        <w:t xml:space="preserve">Народное искусство </w:t>
      </w:r>
      <w:proofErr w:type="spellStart"/>
      <w:r w:rsidRPr="00E122B1">
        <w:rPr>
          <w:rStyle w:val="c1"/>
          <w:color w:val="000000"/>
          <w:sz w:val="28"/>
          <w:szCs w:val="28"/>
        </w:rPr>
        <w:t>ссмейских</w:t>
      </w:r>
      <w:proofErr w:type="spellEnd"/>
      <w:r w:rsidRPr="00E122B1">
        <w:rPr>
          <w:rStyle w:val="c1"/>
          <w:color w:val="000000"/>
          <w:sz w:val="28"/>
          <w:szCs w:val="28"/>
        </w:rPr>
        <w:t xml:space="preserve"> Забайкалья. </w:t>
      </w:r>
      <w:proofErr w:type="gramStart"/>
      <w:r w:rsidRPr="00E122B1">
        <w:rPr>
          <w:rStyle w:val="c1"/>
          <w:color w:val="000000"/>
          <w:sz w:val="28"/>
          <w:szCs w:val="28"/>
        </w:rPr>
        <w:t>-У</w:t>
      </w:r>
      <w:proofErr w:type="gramEnd"/>
      <w:r w:rsidRPr="00E122B1">
        <w:rPr>
          <w:rStyle w:val="c1"/>
          <w:color w:val="000000"/>
          <w:sz w:val="28"/>
          <w:szCs w:val="28"/>
        </w:rPr>
        <w:t>лан-Удэ, 1972. 88 с.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5.  </w:t>
      </w:r>
      <w:proofErr w:type="spellStart"/>
      <w:r w:rsidRPr="00E122B1">
        <w:rPr>
          <w:rStyle w:val="c25"/>
          <w:iCs/>
          <w:color w:val="000000"/>
          <w:sz w:val="28"/>
          <w:szCs w:val="28"/>
        </w:rPr>
        <w:t>Селшцев</w:t>
      </w:r>
      <w:proofErr w:type="spellEnd"/>
      <w:r w:rsidRPr="00E122B1">
        <w:rPr>
          <w:rStyle w:val="c25"/>
          <w:iCs/>
          <w:color w:val="000000"/>
          <w:sz w:val="28"/>
          <w:szCs w:val="28"/>
        </w:rPr>
        <w:t xml:space="preserve"> А. М. </w:t>
      </w:r>
      <w:r w:rsidRPr="00E122B1">
        <w:rPr>
          <w:rStyle w:val="c1"/>
          <w:color w:val="000000"/>
          <w:sz w:val="28"/>
          <w:szCs w:val="28"/>
        </w:rPr>
        <w:t xml:space="preserve">Забайкальские старообрядцы, </w:t>
      </w:r>
      <w:proofErr w:type="spellStart"/>
      <w:r w:rsidRPr="00E122B1">
        <w:rPr>
          <w:rStyle w:val="c1"/>
          <w:color w:val="000000"/>
          <w:sz w:val="28"/>
          <w:szCs w:val="28"/>
        </w:rPr>
        <w:t>семейские</w:t>
      </w:r>
      <w:proofErr w:type="spellEnd"/>
      <w:r w:rsidRPr="00E122B1">
        <w:rPr>
          <w:rStyle w:val="c1"/>
          <w:color w:val="000000"/>
          <w:sz w:val="28"/>
          <w:szCs w:val="28"/>
        </w:rPr>
        <w:t xml:space="preserve">. - Иркутск, 1920. - 81 </w:t>
      </w:r>
      <w:proofErr w:type="gramStart"/>
      <w:r w:rsidRPr="00E122B1">
        <w:rPr>
          <w:rStyle w:val="c1"/>
          <w:color w:val="000000"/>
          <w:sz w:val="28"/>
          <w:szCs w:val="28"/>
        </w:rPr>
        <w:t>с</w:t>
      </w:r>
      <w:proofErr w:type="gramEnd"/>
      <w:r w:rsidRPr="00E122B1">
        <w:rPr>
          <w:rStyle w:val="c1"/>
          <w:color w:val="000000"/>
          <w:sz w:val="28"/>
          <w:szCs w:val="28"/>
        </w:rPr>
        <w:t>.</w:t>
      </w:r>
    </w:p>
    <w:p w:rsidR="004B32E9" w:rsidRPr="00E122B1" w:rsidRDefault="004B32E9" w:rsidP="004B32E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22B1">
        <w:rPr>
          <w:rStyle w:val="c1"/>
          <w:color w:val="000000"/>
          <w:sz w:val="28"/>
          <w:szCs w:val="28"/>
        </w:rPr>
        <w:t>6.   </w:t>
      </w:r>
      <w:proofErr w:type="spellStart"/>
      <w:r w:rsidRPr="00E122B1">
        <w:rPr>
          <w:rStyle w:val="c25"/>
          <w:iCs/>
          <w:color w:val="000000"/>
          <w:sz w:val="28"/>
          <w:szCs w:val="28"/>
        </w:rPr>
        <w:t>Талько-Грынцевич</w:t>
      </w:r>
      <w:proofErr w:type="spellEnd"/>
      <w:r w:rsidRPr="00E122B1">
        <w:rPr>
          <w:rStyle w:val="c25"/>
          <w:iCs/>
          <w:color w:val="000000"/>
          <w:sz w:val="28"/>
          <w:szCs w:val="28"/>
        </w:rPr>
        <w:t xml:space="preserve"> Ю.Д. </w:t>
      </w:r>
      <w:proofErr w:type="spellStart"/>
      <w:r w:rsidRPr="00E122B1">
        <w:rPr>
          <w:rStyle w:val="c1"/>
          <w:color w:val="000000"/>
          <w:sz w:val="28"/>
          <w:szCs w:val="28"/>
        </w:rPr>
        <w:t>Семейские-старообрядцы</w:t>
      </w:r>
      <w:proofErr w:type="spellEnd"/>
      <w:r w:rsidRPr="00E122B1">
        <w:rPr>
          <w:rStyle w:val="c1"/>
          <w:color w:val="000000"/>
          <w:sz w:val="28"/>
          <w:szCs w:val="28"/>
        </w:rPr>
        <w:t xml:space="preserve"> Забайкалья // К антропологии великороссов.  Томск, 1898. - 52 </w:t>
      </w:r>
      <w:proofErr w:type="gramStart"/>
      <w:r w:rsidRPr="00E122B1">
        <w:rPr>
          <w:rStyle w:val="c1"/>
          <w:color w:val="000000"/>
          <w:sz w:val="28"/>
          <w:szCs w:val="28"/>
        </w:rPr>
        <w:t>с</w:t>
      </w:r>
      <w:proofErr w:type="gramEnd"/>
      <w:r w:rsidRPr="00E122B1">
        <w:rPr>
          <w:rStyle w:val="c1"/>
          <w:color w:val="000000"/>
          <w:sz w:val="28"/>
          <w:szCs w:val="28"/>
        </w:rPr>
        <w:t>.</w:t>
      </w:r>
    </w:p>
    <w:p w:rsidR="004B32E9" w:rsidRPr="00E122B1" w:rsidRDefault="004B32E9" w:rsidP="004B32E9">
      <w:pPr>
        <w:pStyle w:val="c16"/>
        <w:spacing w:after="200" w:afterAutospacing="0" w:line="276" w:lineRule="auto"/>
        <w:rPr>
          <w:b/>
          <w:color w:val="000000"/>
          <w:sz w:val="28"/>
          <w:szCs w:val="28"/>
        </w:rPr>
      </w:pPr>
    </w:p>
    <w:p w:rsidR="00756B8D" w:rsidRPr="00E122B1" w:rsidRDefault="00756B8D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53205F" w:rsidRPr="00E122B1" w:rsidRDefault="0053205F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356C63" w:rsidRPr="00E122B1" w:rsidRDefault="00356C63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356C63" w:rsidRPr="00E122B1" w:rsidRDefault="00356C63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  <w:sz w:val="28"/>
          <w:szCs w:val="28"/>
        </w:rPr>
      </w:pPr>
    </w:p>
    <w:p w:rsidR="00356C63" w:rsidRDefault="00356C63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</w:rPr>
      </w:pPr>
    </w:p>
    <w:p w:rsidR="00241234" w:rsidRDefault="00241234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rStyle w:val="c1"/>
          <w:color w:val="000000"/>
        </w:rPr>
      </w:pPr>
    </w:p>
    <w:p w:rsidR="00241234" w:rsidRPr="00241234" w:rsidRDefault="00241234" w:rsidP="00241234">
      <w:pPr>
        <w:pStyle w:val="c16"/>
        <w:shd w:val="clear" w:color="auto" w:fill="FFFFFF"/>
        <w:spacing w:before="0" w:beforeAutospacing="0" w:after="240" w:afterAutospacing="0" w:line="276" w:lineRule="auto"/>
        <w:rPr>
          <w:color w:val="000000"/>
        </w:rPr>
      </w:pPr>
    </w:p>
    <w:p w:rsidR="00241234" w:rsidRDefault="00241234" w:rsidP="00241234">
      <w:pPr>
        <w:spacing w:after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4413" w:rsidRDefault="005A44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03314" w:rsidRPr="00D03314" w:rsidRDefault="00D03314">
      <w:pPr>
        <w:rPr>
          <w:rFonts w:ascii="Times New Roman" w:hAnsi="Times New Roman" w:cs="Times New Roman"/>
          <w:sz w:val="24"/>
          <w:szCs w:val="24"/>
        </w:rPr>
      </w:pPr>
    </w:p>
    <w:sectPr w:rsidR="00D03314" w:rsidRPr="00D03314" w:rsidSect="0088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D57" w:rsidRDefault="00444D57" w:rsidP="004B32E9">
      <w:pPr>
        <w:spacing w:after="0" w:line="240" w:lineRule="auto"/>
      </w:pPr>
      <w:r>
        <w:separator/>
      </w:r>
    </w:p>
  </w:endnote>
  <w:endnote w:type="continuationSeparator" w:id="1">
    <w:p w:rsidR="00444D57" w:rsidRDefault="00444D57" w:rsidP="004B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D57" w:rsidRDefault="00444D57" w:rsidP="004B32E9">
      <w:pPr>
        <w:spacing w:after="0" w:line="240" w:lineRule="auto"/>
      </w:pPr>
      <w:r>
        <w:separator/>
      </w:r>
    </w:p>
  </w:footnote>
  <w:footnote w:type="continuationSeparator" w:id="1">
    <w:p w:rsidR="00444D57" w:rsidRDefault="00444D57" w:rsidP="004B3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0BE"/>
    <w:multiLevelType w:val="multilevel"/>
    <w:tmpl w:val="13C8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314"/>
    <w:rsid w:val="00233A2F"/>
    <w:rsid w:val="00241234"/>
    <w:rsid w:val="00356C63"/>
    <w:rsid w:val="00444D57"/>
    <w:rsid w:val="004B32E9"/>
    <w:rsid w:val="0053205F"/>
    <w:rsid w:val="005A4413"/>
    <w:rsid w:val="00641EBB"/>
    <w:rsid w:val="006572A2"/>
    <w:rsid w:val="00756B8D"/>
    <w:rsid w:val="00786ADA"/>
    <w:rsid w:val="007E414C"/>
    <w:rsid w:val="008825D3"/>
    <w:rsid w:val="00900792"/>
    <w:rsid w:val="00973874"/>
    <w:rsid w:val="00AE01A3"/>
    <w:rsid w:val="00B36417"/>
    <w:rsid w:val="00C113CC"/>
    <w:rsid w:val="00D03314"/>
    <w:rsid w:val="00E122B1"/>
    <w:rsid w:val="00F0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1234"/>
  </w:style>
  <w:style w:type="character" w:customStyle="1" w:styleId="c1">
    <w:name w:val="c1"/>
    <w:basedOn w:val="a0"/>
    <w:rsid w:val="00241234"/>
  </w:style>
  <w:style w:type="paragraph" w:customStyle="1" w:styleId="c19">
    <w:name w:val="c19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B32E9"/>
  </w:style>
  <w:style w:type="paragraph" w:styleId="a3">
    <w:name w:val="header"/>
    <w:basedOn w:val="a"/>
    <w:link w:val="a4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2E9"/>
  </w:style>
  <w:style w:type="paragraph" w:styleId="a5">
    <w:name w:val="footer"/>
    <w:basedOn w:val="a"/>
    <w:link w:val="a6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2E9"/>
  </w:style>
  <w:style w:type="paragraph" w:styleId="a7">
    <w:name w:val="Balloon Text"/>
    <w:basedOn w:val="a"/>
    <w:link w:val="a8"/>
    <w:uiPriority w:val="99"/>
    <w:semiHidden/>
    <w:unhideWhenUsed/>
    <w:rsid w:val="00E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1234"/>
  </w:style>
  <w:style w:type="character" w:customStyle="1" w:styleId="c1">
    <w:name w:val="c1"/>
    <w:basedOn w:val="a0"/>
    <w:rsid w:val="00241234"/>
  </w:style>
  <w:style w:type="paragraph" w:customStyle="1" w:styleId="c19">
    <w:name w:val="c19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4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B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4B32E9"/>
  </w:style>
  <w:style w:type="paragraph" w:styleId="a3">
    <w:name w:val="header"/>
    <w:basedOn w:val="a"/>
    <w:link w:val="a4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32E9"/>
  </w:style>
  <w:style w:type="paragraph" w:styleId="a5">
    <w:name w:val="footer"/>
    <w:basedOn w:val="a"/>
    <w:link w:val="a6"/>
    <w:uiPriority w:val="99"/>
    <w:unhideWhenUsed/>
    <w:rsid w:val="004B3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32E9"/>
  </w:style>
  <w:style w:type="paragraph" w:styleId="a7">
    <w:name w:val="Balloon Text"/>
    <w:basedOn w:val="a"/>
    <w:link w:val="a8"/>
    <w:uiPriority w:val="99"/>
    <w:semiHidden/>
    <w:unhideWhenUsed/>
    <w:rsid w:val="00E1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2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Windows User</cp:lastModifiedBy>
  <cp:revision>4</cp:revision>
  <cp:lastPrinted>2019-11-14T07:28:00Z</cp:lastPrinted>
  <dcterms:created xsi:type="dcterms:W3CDTF">2019-11-08T01:09:00Z</dcterms:created>
  <dcterms:modified xsi:type="dcterms:W3CDTF">2021-02-06T02:11:00Z</dcterms:modified>
</cp:coreProperties>
</file>