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B6" w:rsidRDefault="005672B6" w:rsidP="005672B6">
      <w:pPr>
        <w:pStyle w:val="a4"/>
      </w:pPr>
      <w:r w:rsidRPr="005672B6">
        <w:t xml:space="preserve">         </w:t>
      </w:r>
    </w:p>
    <w:p w:rsidR="005672B6" w:rsidRPr="0048320A" w:rsidRDefault="005672B6" w:rsidP="005672B6">
      <w:pPr>
        <w:pStyle w:val="a4"/>
      </w:pPr>
    </w:p>
    <w:p w:rsidR="00C54F60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</w:t>
      </w:r>
      <w:r w:rsidR="006826AF"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ПРОФИЛАКТИКА    </w:t>
      </w:r>
    </w:p>
    <w:p w:rsidR="005672B6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ДЕТСКОГО  ДОРОЖНО_    </w:t>
      </w:r>
    </w:p>
    <w:p w:rsidR="005672B6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ТРАНСПОРТНОГО    </w:t>
      </w:r>
    </w:p>
    <w:p w:rsidR="005672B6" w:rsidRPr="0048320A" w:rsidRDefault="005672B6" w:rsidP="001E2C93">
      <w:pPr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</w:t>
      </w:r>
      <w:r w:rsid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</w:t>
      </w: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ТРАВМАТИЗМА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***Найдите безопасное место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  <w:r w:rsidRPr="001E2C93">
        <w:rPr>
          <w:noProof/>
        </w:rPr>
        <w:t xml:space="preserve"> </w:t>
      </w:r>
      <w:r w:rsidRPr="001E2C93">
        <w:rPr>
          <w:rFonts w:ascii="Times New Roman" w:eastAsia="Times New Roman" w:hAnsi="Times New Roman" w:cs="Times New Roman"/>
          <w:noProof/>
          <w:color w:val="000000"/>
          <w:sz w:val="32"/>
        </w:rPr>
        <w:drawing>
          <wp:inline distT="0" distB="0" distL="0" distR="0">
            <wp:extent cx="2877012" cy="2424793"/>
            <wp:effectExtent l="57150" t="57150" r="56688" b="51707"/>
            <wp:docPr id="1" name="Рисунок 23" descr="http://www.silvitablanco.com.ar/conducta-vial/33810e68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silvitablanco.com.ar/conducta-vial/33810e682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56" cy="242314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1E2C93" w:rsidP="004832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***Остановитесь на тротуаре возле обочины</w:t>
      </w:r>
    </w:p>
    <w:p w:rsidR="005672B6" w:rsidRPr="0048320A" w:rsidRDefault="001E2C93" w:rsidP="0048320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Всегда нужно делать остановку, паузу для наблюдения и оценки ситуации. Никогда не выходите, а тем более не выбегайте на дорогу с ходу.</w:t>
      </w:r>
      <w:r w:rsidR="005672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="005672B6">
        <w:rPr>
          <w:noProof/>
        </w:rPr>
        <w:drawing>
          <wp:inline distT="0" distB="0" distL="0" distR="0">
            <wp:extent cx="2944233" cy="2314425"/>
            <wp:effectExtent l="57150" t="57150" r="65667" b="47775"/>
            <wp:docPr id="20" name="Рисунок 20" descr="http://otveri.info/wp-content/uploads/2015/03/detibez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tveri.info/wp-content/uploads/2015/03/detibez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770" cy="23132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48320A" w:rsidP="0048320A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</w:t>
      </w:r>
      <w:r>
        <w:rPr>
          <w:rFonts w:ascii="Times New Roman" w:eastAsia="Times New Roman" w:hAnsi="Times New Roman" w:cs="Times New Roman"/>
          <w:b/>
          <w:bCs/>
          <w:color w:val="FF0066"/>
          <w:sz w:val="32"/>
        </w:rPr>
        <w:t>Прислушайтесь</w:t>
      </w:r>
      <w:proofErr w:type="gramStart"/>
      <w:r>
        <w:rPr>
          <w:rFonts w:ascii="Times New Roman" w:eastAsia="Times New Roman" w:hAnsi="Times New Roman" w:cs="Times New Roman"/>
          <w:b/>
          <w:bCs/>
          <w:color w:val="FF0066"/>
          <w:sz w:val="32"/>
        </w:rPr>
        <w:t xml:space="preserve"> ,</w:t>
      </w:r>
      <w:proofErr w:type="gramEnd"/>
      <w:r w:rsidR="001E2C93"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осмотритесь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Прислушаться – это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285C04" w:rsidRDefault="00285C04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1E2C93" w:rsidRPr="001E2C93" w:rsidRDefault="0048320A" w:rsidP="0048320A">
      <w:pPr>
        <w:spacing w:after="0" w:line="240" w:lineRule="auto"/>
        <w:rPr>
          <w:rFonts w:ascii="Arial" w:eastAsia="Times New Roman" w:hAnsi="Arial" w:cs="Arial"/>
          <w:color w:val="FF0066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</w:rPr>
        <w:t>***</w:t>
      </w:r>
      <w:r w:rsidR="001E2C93"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Если видите приближающийся транспорт, дайте ему проехать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Всегда пропускайте движущийся автомобиль. И помните: за медленно едущей машиной,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 может быть </w:t>
      </w:r>
      <w:proofErr w:type="gramStart"/>
      <w:r w:rsidRPr="001E2C93">
        <w:rPr>
          <w:rFonts w:ascii="Times New Roman" w:eastAsia="Times New Roman" w:hAnsi="Times New Roman" w:cs="Times New Roman"/>
          <w:color w:val="000000"/>
          <w:sz w:val="32"/>
        </w:rPr>
        <w:t>скрыта</w:t>
      </w:r>
      <w:proofErr w:type="gramEnd"/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 другая; поэтому, пропустив транспорт, снова посмотрите по сторонам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***Если поблизости нет транспортного средства, переходите</w:t>
      </w:r>
      <w:r w:rsidRPr="001E2C93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дорогу под прямым углом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    Нет поблизости – значит, нет 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ни приближающего, ни стоящего, т.е. ничто не мешает обзору и не угрожает вашей жизни</w:t>
      </w:r>
    </w:p>
    <w:p w:rsidR="001E2C93" w:rsidRP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***Продолжайте внимательно смотреть и прислушиваться, пока не перейдете дорогу</w:t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85C04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E2C93" w:rsidRDefault="00285C04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noProof/>
        </w:rPr>
        <w:drawing>
          <wp:inline distT="0" distB="0" distL="0" distR="0">
            <wp:extent cx="2408794" cy="1747899"/>
            <wp:effectExtent l="57150" t="57150" r="48656" b="61851"/>
            <wp:docPr id="2" name="Рисунок 26" descr="http://dnz416.edu.kh.ua/files2/photogallery/8008/30_1.jpg?size=10&amp;height=300&amp;width=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nz416.edu.kh.ua/files2/photogallery/8008/30_1.jpg?size=10&amp;height=300&amp;width=3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44" cy="176077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5C04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</w:t>
      </w:r>
    </w:p>
    <w:p w:rsidR="001E2C93" w:rsidRP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 Смотреть по сторонам при переходе надо неоднократно, ведь обстановка на дороге может измениться: внезапно появится машина или транспорт, ехавший прямо, вдруг повернет.</w:t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выгляните (что там, за стоящей машиной?) и, если есть опасность, спокойно отойдите назад.</w:t>
      </w:r>
    </w:p>
    <w:p w:rsidR="001321AC" w:rsidRDefault="001321AC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</w:rPr>
      </w:pPr>
    </w:p>
    <w:p w:rsidR="0048320A" w:rsidRPr="00285C04" w:rsidRDefault="001E2C93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85C04">
        <w:rPr>
          <w:rFonts w:ascii="Times New Roman" w:eastAsia="Times New Roman" w:hAnsi="Times New Roman" w:cs="Times New Roman"/>
          <w:color w:val="FF0000"/>
          <w:sz w:val="32"/>
          <w:szCs w:val="32"/>
        </w:rPr>
        <w:t>ПРАВИЛА</w:t>
      </w:r>
    </w:p>
    <w:p w:rsidR="0048320A" w:rsidRPr="00285C04" w:rsidRDefault="0048320A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8320A" w:rsidRPr="00285C04" w:rsidRDefault="001E2C93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85C04">
        <w:rPr>
          <w:rFonts w:ascii="Times New Roman" w:eastAsia="Times New Roman" w:hAnsi="Times New Roman" w:cs="Times New Roman"/>
          <w:color w:val="FF0000"/>
          <w:sz w:val="32"/>
          <w:szCs w:val="32"/>
        </w:rPr>
        <w:t>ДВИЖЕНИЯ</w:t>
      </w:r>
    </w:p>
    <w:p w:rsidR="0048320A" w:rsidRPr="00285C04" w:rsidRDefault="0048320A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8320A" w:rsidRPr="00285C04" w:rsidRDefault="001E2C93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85C04">
        <w:rPr>
          <w:rFonts w:ascii="Times New Roman" w:eastAsia="Times New Roman" w:hAnsi="Times New Roman" w:cs="Times New Roman"/>
          <w:color w:val="FF0000"/>
          <w:sz w:val="32"/>
          <w:szCs w:val="32"/>
        </w:rPr>
        <w:t>ДОСТОЙНЫ</w:t>
      </w:r>
    </w:p>
    <w:p w:rsidR="0048320A" w:rsidRPr="00285C04" w:rsidRDefault="0048320A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E2C93" w:rsidRPr="00285C04" w:rsidRDefault="001E2C93" w:rsidP="00285C04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85C04">
        <w:rPr>
          <w:rFonts w:ascii="Times New Roman" w:eastAsia="Times New Roman" w:hAnsi="Times New Roman" w:cs="Times New Roman"/>
          <w:color w:val="FF0000"/>
          <w:sz w:val="32"/>
          <w:szCs w:val="32"/>
        </w:rPr>
        <w:t>УВАЖЕНИЯ!!!</w:t>
      </w:r>
    </w:p>
    <w:p w:rsidR="0048320A" w:rsidRPr="0048320A" w:rsidRDefault="0048320A" w:rsidP="00285C04">
      <w:pPr>
        <w:pStyle w:val="a4"/>
      </w:pPr>
    </w:p>
    <w:p w:rsidR="001321AC" w:rsidRDefault="001321AC" w:rsidP="001321AC">
      <w:pPr>
        <w:ind w:left="142" w:right="-568"/>
        <w:rPr>
          <w:sz w:val="32"/>
        </w:rPr>
      </w:pPr>
    </w:p>
    <w:p w:rsidR="001321AC" w:rsidRDefault="004822DD" w:rsidP="001321AC">
      <w:pPr>
        <w:ind w:left="142" w:right="-568"/>
        <w:rPr>
          <w:sz w:val="32"/>
        </w:rPr>
      </w:pPr>
      <w:bookmarkStart w:id="0" w:name="_GoBack"/>
      <w:r>
        <w:rPr>
          <w:noProof/>
        </w:rPr>
        <w:drawing>
          <wp:inline distT="0" distB="0" distL="0" distR="0">
            <wp:extent cx="3079568" cy="2571078"/>
            <wp:effectExtent l="19050" t="0" r="6532" b="0"/>
            <wp:docPr id="73" name="Рисунок 73" descr="http://s1.thingpic.com/images/bB/sBaJmpCGrAyWxFYYUNLxJX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s1.thingpic.com/images/bB/sBaJmpCGrAyWxFYYUNLxJX6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57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32534" w:rsidRDefault="004822DD" w:rsidP="001321AC">
      <w:pPr>
        <w:ind w:left="142" w:right="-568"/>
        <w:rPr>
          <w:sz w:val="32"/>
        </w:rPr>
      </w:pPr>
      <w:r>
        <w:rPr>
          <w:sz w:val="32"/>
        </w:rPr>
        <w:t xml:space="preserve">   </w:t>
      </w:r>
    </w:p>
    <w:p w:rsidR="00532534" w:rsidRDefault="00532534" w:rsidP="001321AC">
      <w:pPr>
        <w:ind w:left="142" w:right="-568"/>
        <w:rPr>
          <w:sz w:val="32"/>
        </w:rPr>
      </w:pPr>
    </w:p>
    <w:p w:rsidR="00285C04" w:rsidRDefault="00285C04" w:rsidP="001321AC">
      <w:pPr>
        <w:ind w:left="142" w:right="-568"/>
        <w:rPr>
          <w:sz w:val="32"/>
        </w:rPr>
      </w:pPr>
    </w:p>
    <w:p w:rsidR="00285C04" w:rsidRDefault="00285C04" w:rsidP="00285C04">
      <w:pPr>
        <w:ind w:left="142" w:right="-568"/>
        <w:jc w:val="center"/>
        <w:rPr>
          <w:rFonts w:ascii="Times New Roman" w:hAnsi="Times New Roman" w:cs="Times New Roman"/>
          <w:b/>
          <w:color w:val="FF0066"/>
          <w:sz w:val="32"/>
        </w:rPr>
      </w:pPr>
    </w:p>
    <w:p w:rsidR="00285C04" w:rsidRPr="00285C04" w:rsidRDefault="00285C04" w:rsidP="00285C04">
      <w:pPr>
        <w:ind w:left="142" w:right="-568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321AC" w:rsidRPr="00285C04" w:rsidRDefault="0012317D" w:rsidP="00285C04">
      <w:pPr>
        <w:ind w:right="-56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85C04">
        <w:rPr>
          <w:rFonts w:ascii="Times New Roman" w:hAnsi="Times New Roman" w:cs="Times New Roman"/>
          <w:b/>
          <w:color w:val="FF0000"/>
          <w:sz w:val="32"/>
        </w:rPr>
        <w:t>БУКЛЕТ</w:t>
      </w:r>
    </w:p>
    <w:p w:rsidR="001321AC" w:rsidRPr="00285C04" w:rsidRDefault="001321AC" w:rsidP="00285C04">
      <w:pPr>
        <w:ind w:left="142" w:right="-56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85C04">
        <w:rPr>
          <w:rFonts w:ascii="Times New Roman" w:hAnsi="Times New Roman" w:cs="Times New Roman"/>
          <w:b/>
          <w:color w:val="FF0000"/>
          <w:sz w:val="32"/>
        </w:rPr>
        <w:t>ДЛЯ РОДИТЕЛЕЙ</w:t>
      </w:r>
    </w:p>
    <w:p w:rsidR="001321AC" w:rsidRPr="00285C04" w:rsidRDefault="006826AF" w:rsidP="00285C04">
      <w:pPr>
        <w:ind w:left="142" w:right="-56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85C04">
        <w:rPr>
          <w:rFonts w:ascii="Times New Roman" w:hAnsi="Times New Roman" w:cs="Times New Roman"/>
          <w:b/>
          <w:color w:val="FF0000"/>
          <w:sz w:val="32"/>
        </w:rPr>
        <w:t>ПО ОБУЧЕНИЮ  ДЕТЕЙ</w:t>
      </w:r>
    </w:p>
    <w:p w:rsidR="001321AC" w:rsidRPr="00285C04" w:rsidRDefault="001321AC" w:rsidP="00285C04">
      <w:pPr>
        <w:ind w:left="142" w:right="-56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85C04">
        <w:rPr>
          <w:rFonts w:ascii="Times New Roman" w:hAnsi="Times New Roman" w:cs="Times New Roman"/>
          <w:b/>
          <w:color w:val="FF0000"/>
          <w:sz w:val="32"/>
        </w:rPr>
        <w:t xml:space="preserve">ПРАВИЛАМ  </w:t>
      </w:r>
      <w:proofErr w:type="gramStart"/>
      <w:r w:rsidRPr="00285C04">
        <w:rPr>
          <w:rFonts w:ascii="Times New Roman" w:hAnsi="Times New Roman" w:cs="Times New Roman"/>
          <w:b/>
          <w:color w:val="FF0000"/>
          <w:sz w:val="32"/>
        </w:rPr>
        <w:t>ДОРОЖНОГО</w:t>
      </w:r>
      <w:proofErr w:type="gramEnd"/>
    </w:p>
    <w:p w:rsidR="00532534" w:rsidRPr="00285C04" w:rsidRDefault="001321AC" w:rsidP="00285C04">
      <w:pPr>
        <w:ind w:right="-56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85C04">
        <w:rPr>
          <w:rFonts w:ascii="Times New Roman" w:hAnsi="Times New Roman" w:cs="Times New Roman"/>
          <w:b/>
          <w:color w:val="FF0000"/>
          <w:sz w:val="32"/>
        </w:rPr>
        <w:t>ДВИЖЕНИЯ</w:t>
      </w:r>
    </w:p>
    <w:p w:rsidR="006826AF" w:rsidRDefault="006826AF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</w:p>
    <w:p w:rsidR="006826AF" w:rsidRDefault="006826AF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noProof/>
        </w:rPr>
        <w:drawing>
          <wp:inline distT="0" distB="0" distL="0" distR="0">
            <wp:extent cx="2939303" cy="2743200"/>
            <wp:effectExtent l="19050" t="0" r="0" b="0"/>
            <wp:docPr id="92" name="Рисунок 92" descr="http://dou1ryabinka-push.edumsko.ru/images/users-files/dou1ryabinka-push/folder/es224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dou1ryabinka-push.edumsko.ru/images/users-files/dou1ryabinka-push/folder/es2240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00" cy="274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C04" w:rsidRDefault="00285C04" w:rsidP="00285C04">
      <w:pPr>
        <w:ind w:right="-56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Разработала воспитатель: </w:t>
      </w:r>
    </w:p>
    <w:p w:rsidR="00B547D7" w:rsidRPr="00B547D7" w:rsidRDefault="00285C04" w:rsidP="00285C04">
      <w:pPr>
        <w:ind w:right="-56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Темникова Т</w:t>
      </w:r>
      <w:r w:rsidR="004822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</w:p>
    <w:sectPr w:rsidR="00B547D7" w:rsidRPr="00B547D7" w:rsidSect="00285C04">
      <w:pgSz w:w="16838" w:h="11906" w:orient="landscape"/>
      <w:pgMar w:top="284" w:right="678" w:bottom="426" w:left="709" w:header="708" w:footer="708" w:gutter="0"/>
      <w:pgBorders w:offsetFrom="page">
        <w:top w:val="dotDash" w:sz="4" w:space="24" w:color="C00000"/>
        <w:left w:val="dotDash" w:sz="4" w:space="24" w:color="C00000"/>
        <w:bottom w:val="dotDash" w:sz="4" w:space="24" w:color="C00000"/>
        <w:right w:val="dotDash" w:sz="4" w:space="24" w:color="C0000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84F65"/>
    <w:multiLevelType w:val="multilevel"/>
    <w:tmpl w:val="5370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F55C9"/>
    <w:multiLevelType w:val="multilevel"/>
    <w:tmpl w:val="6DD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D40D5"/>
    <w:multiLevelType w:val="multilevel"/>
    <w:tmpl w:val="FE0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F126D"/>
    <w:multiLevelType w:val="multilevel"/>
    <w:tmpl w:val="1EA2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A179E"/>
    <w:multiLevelType w:val="multilevel"/>
    <w:tmpl w:val="5CC6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C0071"/>
    <w:multiLevelType w:val="multilevel"/>
    <w:tmpl w:val="1818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DC4AC2"/>
    <w:multiLevelType w:val="multilevel"/>
    <w:tmpl w:val="7416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2B6"/>
    <w:rsid w:val="00085713"/>
    <w:rsid w:val="0012317D"/>
    <w:rsid w:val="001321AC"/>
    <w:rsid w:val="00180B8E"/>
    <w:rsid w:val="001E2C93"/>
    <w:rsid w:val="0028328C"/>
    <w:rsid w:val="00285C04"/>
    <w:rsid w:val="004822DD"/>
    <w:rsid w:val="0048320A"/>
    <w:rsid w:val="00532534"/>
    <w:rsid w:val="005672B6"/>
    <w:rsid w:val="00640C7B"/>
    <w:rsid w:val="00671818"/>
    <w:rsid w:val="006826AF"/>
    <w:rsid w:val="009A103A"/>
    <w:rsid w:val="00A043B7"/>
    <w:rsid w:val="00B514FD"/>
    <w:rsid w:val="00B547D7"/>
    <w:rsid w:val="00C54F60"/>
    <w:rsid w:val="00D716C9"/>
    <w:rsid w:val="00E85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7B"/>
  </w:style>
  <w:style w:type="paragraph" w:styleId="1">
    <w:name w:val="heading 1"/>
    <w:basedOn w:val="a"/>
    <w:next w:val="a"/>
    <w:link w:val="10"/>
    <w:uiPriority w:val="9"/>
    <w:qFormat/>
    <w:rsid w:val="00567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67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7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7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672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672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6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2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6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72B6"/>
  </w:style>
  <w:style w:type="character" w:styleId="a8">
    <w:name w:val="Emphasis"/>
    <w:basedOn w:val="a0"/>
    <w:uiPriority w:val="20"/>
    <w:qFormat/>
    <w:rsid w:val="005672B6"/>
    <w:rPr>
      <w:i/>
      <w:iCs/>
    </w:rPr>
  </w:style>
  <w:style w:type="paragraph" w:customStyle="1" w:styleId="c3">
    <w:name w:val="c3"/>
    <w:basedOn w:val="a"/>
    <w:rsid w:val="001E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2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67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7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7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672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672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6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2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6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72B6"/>
  </w:style>
  <w:style w:type="character" w:styleId="a8">
    <w:name w:val="Emphasis"/>
    <w:basedOn w:val="a0"/>
    <w:uiPriority w:val="20"/>
    <w:qFormat/>
    <w:rsid w:val="005672B6"/>
    <w:rPr>
      <w:i/>
      <w:iCs/>
    </w:rPr>
  </w:style>
  <w:style w:type="paragraph" w:customStyle="1" w:styleId="c3">
    <w:name w:val="c3"/>
    <w:basedOn w:val="a"/>
    <w:rsid w:val="001E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0FF46-2660-4C22-8E08-FE6F86EC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2020-11-01T17:57:00Z</dcterms:created>
  <dcterms:modified xsi:type="dcterms:W3CDTF">2024-04-29T09:52:00Z</dcterms:modified>
</cp:coreProperties>
</file>