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3C" w:rsidRDefault="003A073C" w:rsidP="001A584E">
      <w:pPr>
        <w:pStyle w:val="a3"/>
        <w:shd w:val="clear" w:color="auto" w:fill="FFFFFF"/>
        <w:spacing w:before="0" w:beforeAutospacing="0" w:after="0" w:afterAutospacing="0"/>
        <w:ind w:left="-567" w:firstLine="567"/>
        <w:jc w:val="center"/>
        <w:rPr>
          <w:rStyle w:val="a4"/>
          <w:sz w:val="36"/>
          <w:szCs w:val="36"/>
          <w:bdr w:val="none" w:sz="0" w:space="0" w:color="auto" w:frame="1"/>
        </w:rPr>
      </w:pPr>
      <w:r w:rsidRPr="001A584E">
        <w:rPr>
          <w:rStyle w:val="a4"/>
          <w:sz w:val="36"/>
          <w:szCs w:val="36"/>
          <w:bdr w:val="none" w:sz="0" w:space="0" w:color="auto" w:frame="1"/>
        </w:rPr>
        <w:t>консультация для педагогов: «Развитие мелкой моторики</w:t>
      </w:r>
      <w:r w:rsidR="001A584E" w:rsidRPr="001A584E">
        <w:rPr>
          <w:rStyle w:val="a4"/>
          <w:sz w:val="36"/>
          <w:szCs w:val="36"/>
          <w:bdr w:val="none" w:sz="0" w:space="0" w:color="auto" w:frame="1"/>
        </w:rPr>
        <w:t xml:space="preserve"> в дошкольном возрасте</w:t>
      </w:r>
      <w:bookmarkStart w:id="0" w:name="_GoBack"/>
      <w:bookmarkEnd w:id="0"/>
      <w:r w:rsidR="001A584E" w:rsidRPr="001A584E">
        <w:rPr>
          <w:rStyle w:val="a4"/>
          <w:sz w:val="36"/>
          <w:szCs w:val="36"/>
          <w:bdr w:val="none" w:sz="0" w:space="0" w:color="auto" w:frame="1"/>
        </w:rPr>
        <w:t>»</w:t>
      </w:r>
    </w:p>
    <w:p w:rsidR="001A584E" w:rsidRPr="001A584E" w:rsidRDefault="001A584E" w:rsidP="001A584E">
      <w:pPr>
        <w:pStyle w:val="a3"/>
        <w:shd w:val="clear" w:color="auto" w:fill="FFFFFF"/>
        <w:spacing w:before="0" w:beforeAutospacing="0" w:after="0" w:afterAutospacing="0"/>
        <w:ind w:left="-567" w:firstLine="567"/>
        <w:jc w:val="center"/>
        <w:rPr>
          <w:rStyle w:val="a4"/>
          <w:sz w:val="36"/>
          <w:szCs w:val="36"/>
          <w:bdr w:val="none" w:sz="0" w:space="0" w:color="auto" w:frame="1"/>
        </w:rPr>
      </w:pPr>
    </w:p>
    <w:p w:rsidR="00336310" w:rsidRPr="001A584E" w:rsidRDefault="00336310" w:rsidP="003A073C">
      <w:pPr>
        <w:pStyle w:val="a3"/>
        <w:shd w:val="clear" w:color="auto" w:fill="FFFFFF"/>
        <w:spacing w:before="0" w:beforeAutospacing="0" w:after="0" w:afterAutospacing="0"/>
        <w:ind w:left="-567" w:firstLine="567"/>
        <w:jc w:val="both"/>
        <w:rPr>
          <w:sz w:val="28"/>
          <w:szCs w:val="28"/>
        </w:rPr>
      </w:pPr>
      <w:r w:rsidRPr="001A584E">
        <w:rPr>
          <w:rStyle w:val="a4"/>
          <w:sz w:val="28"/>
          <w:szCs w:val="28"/>
          <w:bdr w:val="none" w:sz="0" w:space="0" w:color="auto" w:frame="1"/>
        </w:rPr>
        <w:t>Развитие мелкой моторики</w:t>
      </w:r>
      <w:r w:rsidRPr="001A584E">
        <w:rPr>
          <w:sz w:val="28"/>
          <w:szCs w:val="28"/>
        </w:rPr>
        <w:t> кисти руки является важнейшей задачей </w:t>
      </w:r>
      <w:r w:rsidRPr="001A584E">
        <w:rPr>
          <w:rStyle w:val="a4"/>
          <w:b w:val="0"/>
          <w:sz w:val="28"/>
          <w:szCs w:val="28"/>
          <w:bdr w:val="none" w:sz="0" w:space="0" w:color="auto" w:frame="1"/>
        </w:rPr>
        <w:t>воспитания детей младшего дошкольного возраста</w:t>
      </w:r>
      <w:r w:rsidRPr="001A584E">
        <w:rPr>
          <w:sz w:val="28"/>
          <w:szCs w:val="28"/>
        </w:rPr>
        <w:t>. Тренировка движений пальцев и всей кисти руки является одним из факторов, стимулирующих </w:t>
      </w:r>
      <w:r w:rsidRPr="001A584E">
        <w:rPr>
          <w:rStyle w:val="a4"/>
          <w:b w:val="0"/>
          <w:sz w:val="28"/>
          <w:szCs w:val="28"/>
          <w:bdr w:val="none" w:sz="0" w:space="0" w:color="auto" w:frame="1"/>
        </w:rPr>
        <w:t>развитие ребенка</w:t>
      </w:r>
      <w:r w:rsidRPr="001A584E">
        <w:rPr>
          <w:sz w:val="28"/>
          <w:szCs w:val="28"/>
        </w:rPr>
        <w:t>, а прикосновение к чему- либо является основным методом накопления информации.</w:t>
      </w:r>
    </w:p>
    <w:p w:rsidR="00336310" w:rsidRPr="001A584E" w:rsidRDefault="00336310" w:rsidP="003A073C">
      <w:pPr>
        <w:pStyle w:val="a3"/>
        <w:shd w:val="clear" w:color="auto" w:fill="FFFFFF"/>
        <w:spacing w:before="0" w:beforeAutospacing="0" w:after="0" w:afterAutospacing="0"/>
        <w:ind w:left="-567" w:firstLine="567"/>
        <w:jc w:val="both"/>
        <w:rPr>
          <w:sz w:val="28"/>
          <w:szCs w:val="28"/>
        </w:rPr>
      </w:pPr>
      <w:r w:rsidRPr="001A584E">
        <w:rPr>
          <w:rStyle w:val="a4"/>
          <w:b w:val="0"/>
          <w:sz w:val="28"/>
          <w:szCs w:val="28"/>
          <w:bdr w:val="none" w:sz="0" w:space="0" w:color="auto" w:frame="1"/>
        </w:rPr>
        <w:t>Мелкая моторика</w:t>
      </w:r>
      <w:r w:rsidR="003A073C" w:rsidRPr="001A584E">
        <w:rPr>
          <w:rStyle w:val="a4"/>
          <w:b w:val="0"/>
          <w:sz w:val="28"/>
          <w:szCs w:val="28"/>
          <w:bdr w:val="none" w:sz="0" w:space="0" w:color="auto" w:frame="1"/>
        </w:rPr>
        <w:t xml:space="preserve"> </w:t>
      </w:r>
      <w:r w:rsidRPr="001A584E">
        <w:rPr>
          <w:rStyle w:val="a4"/>
          <w:sz w:val="28"/>
          <w:szCs w:val="28"/>
          <w:bdr w:val="none" w:sz="0" w:space="0" w:color="auto" w:frame="1"/>
        </w:rPr>
        <w:t>-</w:t>
      </w:r>
      <w:r w:rsidRPr="001A584E">
        <w:rPr>
          <w:sz w:val="28"/>
          <w:szCs w:val="28"/>
        </w:rPr>
        <w:t> это способность выполнять </w:t>
      </w:r>
      <w:r w:rsidRPr="001A584E">
        <w:rPr>
          <w:rStyle w:val="a4"/>
          <w:b w:val="0"/>
          <w:sz w:val="28"/>
          <w:szCs w:val="28"/>
          <w:bdr w:val="none" w:sz="0" w:space="0" w:color="auto" w:frame="1"/>
        </w:rPr>
        <w:t>мелкие</w:t>
      </w:r>
      <w:r w:rsidRPr="001A584E">
        <w:rPr>
          <w:sz w:val="28"/>
          <w:szCs w:val="28"/>
        </w:rPr>
        <w:t> </w:t>
      </w:r>
      <w:r w:rsidRPr="001A584E">
        <w:rPr>
          <w:sz w:val="28"/>
          <w:szCs w:val="28"/>
          <w:bdr w:val="none" w:sz="0" w:space="0" w:color="auto" w:frame="1"/>
        </w:rPr>
        <w:t>и точные движения кистями и пальцами рук и ног в результате скоординированных действий важнейших систем</w:t>
      </w:r>
      <w:r w:rsidRPr="001A584E">
        <w:rPr>
          <w:sz w:val="28"/>
          <w:szCs w:val="28"/>
        </w:rPr>
        <w:t>: нервной, мышечной и костной.</w:t>
      </w:r>
    </w:p>
    <w:p w:rsidR="003A073C" w:rsidRPr="001A584E" w:rsidRDefault="00336310" w:rsidP="003A073C">
      <w:pPr>
        <w:pStyle w:val="a3"/>
        <w:shd w:val="clear" w:color="auto" w:fill="FFFFFF"/>
        <w:spacing w:before="0" w:beforeAutospacing="0" w:after="0" w:afterAutospacing="0"/>
        <w:ind w:left="-567" w:firstLine="567"/>
        <w:jc w:val="both"/>
        <w:rPr>
          <w:sz w:val="28"/>
          <w:szCs w:val="28"/>
        </w:rPr>
      </w:pPr>
      <w:r w:rsidRPr="001A584E">
        <w:rPr>
          <w:sz w:val="28"/>
          <w:szCs w:val="28"/>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3A073C" w:rsidRPr="001A584E" w:rsidRDefault="00336310" w:rsidP="003A073C">
      <w:pPr>
        <w:pStyle w:val="a3"/>
        <w:shd w:val="clear" w:color="auto" w:fill="FFFFFF"/>
        <w:spacing w:before="0" w:beforeAutospacing="0" w:after="0" w:afterAutospacing="0"/>
        <w:ind w:left="-567" w:firstLine="567"/>
        <w:jc w:val="both"/>
        <w:rPr>
          <w:sz w:val="28"/>
          <w:szCs w:val="28"/>
        </w:rPr>
      </w:pPr>
      <w:r w:rsidRPr="001A584E">
        <w:rPr>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3A073C" w:rsidRPr="001A584E" w:rsidRDefault="00336310" w:rsidP="003A073C">
      <w:pPr>
        <w:pStyle w:val="a3"/>
        <w:shd w:val="clear" w:color="auto" w:fill="FFFFFF"/>
        <w:spacing w:before="0" w:beforeAutospacing="0" w:after="0" w:afterAutospacing="0"/>
        <w:ind w:left="-567" w:firstLine="567"/>
        <w:jc w:val="both"/>
        <w:rPr>
          <w:sz w:val="28"/>
          <w:szCs w:val="28"/>
        </w:rPr>
      </w:pPr>
      <w:r w:rsidRPr="001A584E">
        <w:rPr>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сознания, как:</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внимание;</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мышление;</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координация;</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воображение;</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наблюдательность;</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зрительная и двигательная память;</w:t>
      </w:r>
    </w:p>
    <w:p w:rsidR="00336310" w:rsidRPr="003A073C" w:rsidRDefault="00336310" w:rsidP="003A073C">
      <w:pPr>
        <w:pStyle w:val="a3"/>
        <w:shd w:val="clear" w:color="auto" w:fill="FFFFFF"/>
        <w:spacing w:before="0" w:beforeAutospacing="0" w:after="0" w:afterAutospacing="0"/>
        <w:ind w:left="-567" w:firstLine="567"/>
        <w:jc w:val="both"/>
        <w:rPr>
          <w:sz w:val="28"/>
          <w:szCs w:val="28"/>
        </w:rPr>
      </w:pPr>
      <w:r w:rsidRPr="003A073C">
        <w:rPr>
          <w:sz w:val="28"/>
          <w:szCs w:val="28"/>
        </w:rPr>
        <w:t>- речь.</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Какие же упражнения помогут ребенку усовершенствовать свои навыки?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bCs/>
          <w:szCs w:val="28"/>
          <w:lang w:eastAsia="ru-RU"/>
        </w:rPr>
        <w:t>1. Пальчиковая гимнастика.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Рекомендуется использовать упражнения, в которых тренируется каждый палец отдельно </w:t>
      </w:r>
      <w:r w:rsidRPr="003A073C">
        <w:rPr>
          <w:rFonts w:eastAsia="Times New Roman" w:cs="Times New Roman"/>
          <w:i/>
          <w:iCs/>
          <w:szCs w:val="28"/>
          <w:lang w:eastAsia="ru-RU"/>
        </w:rPr>
        <w:t>(ведь в коре головного мозга имеется отдельная область проекции для каждого пальца)</w:t>
      </w:r>
      <w:r w:rsidRPr="003A073C">
        <w:rPr>
          <w:rFonts w:eastAsia="Times New Roman" w:cs="Times New Roman"/>
          <w:szCs w:val="2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lastRenderedPageBreak/>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3A073C">
        <w:rPr>
          <w:rFonts w:eastAsia="Times New Roman" w:cs="Times New Roman"/>
          <w:i/>
          <w:iCs/>
          <w:szCs w:val="28"/>
          <w:lang w:eastAsia="ru-RU"/>
        </w:rPr>
        <w:t>(удержание приданной пальцам определенной позы)</w:t>
      </w:r>
      <w:r w:rsidRPr="003A073C">
        <w:rPr>
          <w:rFonts w:eastAsia="Times New Roman" w:cs="Times New Roman"/>
          <w:szCs w:val="28"/>
          <w:lang w:eastAsia="ru-RU"/>
        </w:rPr>
        <w:t>, динамически</w:t>
      </w:r>
      <w:proofErr w:type="gramStart"/>
      <w:r w:rsidRPr="003A073C">
        <w:rPr>
          <w:rFonts w:eastAsia="Times New Roman" w:cs="Times New Roman"/>
          <w:szCs w:val="28"/>
          <w:lang w:eastAsia="ru-RU"/>
        </w:rPr>
        <w:t>е</w:t>
      </w:r>
      <w:r w:rsidRPr="003A073C">
        <w:rPr>
          <w:rFonts w:eastAsia="Times New Roman" w:cs="Times New Roman"/>
          <w:i/>
          <w:iCs/>
          <w:szCs w:val="28"/>
          <w:lang w:eastAsia="ru-RU"/>
        </w:rPr>
        <w:t>(</w:t>
      </w:r>
      <w:proofErr w:type="gramEnd"/>
      <w:r w:rsidRPr="003A073C">
        <w:rPr>
          <w:rFonts w:eastAsia="Times New Roman" w:cs="Times New Roman"/>
          <w:i/>
          <w:iCs/>
          <w:szCs w:val="28"/>
          <w:lang w:eastAsia="ru-RU"/>
        </w:rPr>
        <w:t>развитие подвижности пальцев, переключения с одной позиции на другую)</w:t>
      </w:r>
      <w:r w:rsidRPr="003A073C">
        <w:rPr>
          <w:rFonts w:eastAsia="Times New Roman" w:cs="Times New Roman"/>
          <w:szCs w:val="28"/>
          <w:lang w:eastAsia="ru-RU"/>
        </w:rPr>
        <w:t>, расслабляющие </w:t>
      </w:r>
      <w:r w:rsidRPr="003A073C">
        <w:rPr>
          <w:rFonts w:eastAsia="Times New Roman" w:cs="Times New Roman"/>
          <w:i/>
          <w:iCs/>
          <w:szCs w:val="28"/>
          <w:lang w:eastAsia="ru-RU"/>
        </w:rPr>
        <w:t>(нормализующие мышечный тонус)</w:t>
      </w:r>
      <w:r w:rsidRPr="003A073C">
        <w:rPr>
          <w:rFonts w:eastAsia="Times New Roman" w:cs="Times New Roman"/>
          <w:szCs w:val="28"/>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3A073C">
        <w:rPr>
          <w:rFonts w:eastAsia="Times New Roman" w:cs="Times New Roman"/>
          <w:szCs w:val="28"/>
          <w:lang w:eastAsia="ru-RU"/>
        </w:rPr>
        <w:t>потешками</w:t>
      </w:r>
      <w:proofErr w:type="spellEnd"/>
      <w:r w:rsidRPr="003A073C">
        <w:rPr>
          <w:rFonts w:eastAsia="Times New Roman" w:cs="Times New Roman"/>
          <w:szCs w:val="28"/>
          <w:lang w:eastAsia="ru-RU"/>
        </w:rPr>
        <w:t xml:space="preserve">, прибаутками, любым речевым материалом. Слушая его, дети одновременно вместе </w:t>
      </w:r>
      <w:proofErr w:type="gramStart"/>
      <w:r w:rsidRPr="003A073C">
        <w:rPr>
          <w:rFonts w:eastAsia="Times New Roman" w:cs="Times New Roman"/>
          <w:szCs w:val="28"/>
          <w:lang w:eastAsia="ru-RU"/>
        </w:rPr>
        <w:t>со</w:t>
      </w:r>
      <w:proofErr w:type="gramEnd"/>
      <w:r w:rsidRPr="003A073C">
        <w:rPr>
          <w:rFonts w:eastAsia="Times New Roman" w:cs="Times New Roman"/>
          <w:szCs w:val="28"/>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36310" w:rsidRPr="003A073C" w:rsidRDefault="00336310" w:rsidP="003A073C">
      <w:pPr>
        <w:spacing w:line="240" w:lineRule="auto"/>
        <w:ind w:left="-567" w:firstLine="567"/>
        <w:jc w:val="both"/>
        <w:rPr>
          <w:rFonts w:eastAsia="Times New Roman" w:cs="Times New Roman"/>
          <w:szCs w:val="28"/>
          <w:lang w:eastAsia="ru-RU"/>
        </w:rPr>
      </w:pPr>
      <w:proofErr w:type="gramStart"/>
      <w:r w:rsidRPr="003A073C">
        <w:rPr>
          <w:rFonts w:eastAsia="Times New Roman" w:cs="Times New Roman"/>
          <w:szCs w:val="28"/>
          <w:lang w:eastAsia="ru-RU"/>
        </w:rPr>
        <w:t>Продолжительность пальчикового тренинга зависит от возраста детей </w:t>
      </w:r>
      <w:r w:rsidRPr="003A073C">
        <w:rPr>
          <w:rFonts w:eastAsia="Times New Roman" w:cs="Times New Roman"/>
          <w:i/>
          <w:iCs/>
          <w:szCs w:val="28"/>
          <w:lang w:eastAsia="ru-RU"/>
        </w:rPr>
        <w:t>(младший возраст до трех-четырех лет)</w:t>
      </w:r>
      <w:r w:rsidRPr="003A073C">
        <w:rPr>
          <w:rFonts w:eastAsia="Times New Roman" w:cs="Times New Roman"/>
          <w:szCs w:val="28"/>
          <w:lang w:eastAsia="ru-RU"/>
        </w:rPr>
        <w:t>, рекомендуемое время - от 3 до 5 минут, в среднем и старшем дошкольном возрасте - 10-15 минут в день).</w:t>
      </w:r>
      <w:proofErr w:type="gramEnd"/>
      <w:r w:rsidRPr="003A073C">
        <w:rPr>
          <w:rFonts w:eastAsia="Times New Roman" w:cs="Times New Roman"/>
          <w:szCs w:val="28"/>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bCs/>
          <w:szCs w:val="28"/>
          <w:lang w:eastAsia="ru-RU"/>
        </w:rPr>
        <w:t>2. Игры с крупой, бусинками, пуговицами, мелкими камешками.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 xml:space="preserve">Эти игры оказывают прекрасное тонизирующее и </w:t>
      </w:r>
      <w:proofErr w:type="spellStart"/>
      <w:r w:rsidRPr="003A073C">
        <w:rPr>
          <w:rFonts w:eastAsia="Times New Roman" w:cs="Times New Roman"/>
          <w:szCs w:val="28"/>
          <w:lang w:eastAsia="ru-RU"/>
        </w:rPr>
        <w:t>оздоравливающее</w:t>
      </w:r>
      <w:proofErr w:type="spellEnd"/>
      <w:r w:rsidRPr="003A073C">
        <w:rPr>
          <w:rFonts w:eastAsia="Times New Roman" w:cs="Times New Roman"/>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3A073C">
        <w:rPr>
          <w:rFonts w:eastAsia="Times New Roman" w:cs="Times New Roman"/>
          <w:szCs w:val="28"/>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3A073C">
        <w:rPr>
          <w:rFonts w:eastAsia="Times New Roman" w:cs="Times New Roman"/>
          <w:szCs w:val="28"/>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bCs/>
          <w:szCs w:val="28"/>
          <w:lang w:eastAsia="ru-RU"/>
        </w:rPr>
        <w:t>4. Вырезание ножницами.</w:t>
      </w:r>
    </w:p>
    <w:p w:rsidR="00336310" w:rsidRPr="003A073C" w:rsidRDefault="00336310" w:rsidP="003A073C">
      <w:pPr>
        <w:spacing w:line="240" w:lineRule="auto"/>
        <w:ind w:left="-567" w:firstLine="567"/>
        <w:jc w:val="both"/>
        <w:rPr>
          <w:rFonts w:eastAsia="Times New Roman" w:cs="Times New Roman"/>
          <w:szCs w:val="28"/>
          <w:lang w:eastAsia="ru-RU"/>
        </w:rPr>
      </w:pPr>
      <w:proofErr w:type="gramStart"/>
      <w:r w:rsidRPr="003A073C">
        <w:rPr>
          <w:rFonts w:eastAsia="Times New Roman" w:cs="Times New Roman"/>
          <w:szCs w:val="28"/>
          <w:lang w:eastAsia="ru-RU"/>
        </w:rPr>
        <w:t>Особое внимание уделяется усвоению основных приемов вырезания - навыкам резания по прямой, умению вырезывать различные формы </w:t>
      </w:r>
      <w:r w:rsidRPr="003A073C">
        <w:rPr>
          <w:rFonts w:eastAsia="Times New Roman" w:cs="Times New Roman"/>
          <w:i/>
          <w:iCs/>
          <w:szCs w:val="28"/>
          <w:lang w:eastAsia="ru-RU"/>
        </w:rPr>
        <w:t>(прямоугольные, овальные, круглые)</w:t>
      </w:r>
      <w:r w:rsidRPr="003A073C">
        <w:rPr>
          <w:rFonts w:eastAsia="Times New Roman" w:cs="Times New Roman"/>
          <w:szCs w:val="28"/>
          <w:lang w:eastAsia="ru-RU"/>
        </w:rPr>
        <w:t>.</w:t>
      </w:r>
      <w:proofErr w:type="gramEnd"/>
      <w:r w:rsidRPr="003A073C">
        <w:rPr>
          <w:rFonts w:eastAsia="Times New Roman" w:cs="Times New Roman"/>
          <w:szCs w:val="28"/>
          <w:lang w:eastAsia="ru-RU"/>
        </w:rPr>
        <w:t xml:space="preserve"> Получая симметричные формы при сгибании бумаги, сложенной гармошкой </w:t>
      </w:r>
      <w:r w:rsidRPr="003A073C">
        <w:rPr>
          <w:rFonts w:eastAsia="Times New Roman" w:cs="Times New Roman"/>
          <w:i/>
          <w:iCs/>
          <w:szCs w:val="28"/>
          <w:lang w:eastAsia="ru-RU"/>
        </w:rPr>
        <w:t>(хоровод)</w:t>
      </w:r>
      <w:r w:rsidRPr="003A073C">
        <w:rPr>
          <w:rFonts w:eastAsia="Times New Roman" w:cs="Times New Roman"/>
          <w:szCs w:val="28"/>
          <w:lang w:eastAsia="ru-RU"/>
        </w:rPr>
        <w:t> или по диагонали </w:t>
      </w:r>
      <w:r w:rsidRPr="003A073C">
        <w:rPr>
          <w:rFonts w:eastAsia="Times New Roman" w:cs="Times New Roman"/>
          <w:i/>
          <w:iCs/>
          <w:szCs w:val="28"/>
          <w:lang w:eastAsia="ru-RU"/>
        </w:rPr>
        <w:t>(снежинки)</w:t>
      </w:r>
      <w:r w:rsidRPr="003A073C">
        <w:rPr>
          <w:rFonts w:eastAsia="Times New Roman" w:cs="Times New Roman"/>
          <w:szCs w:val="28"/>
          <w:lang w:eastAsia="ru-RU"/>
        </w:rPr>
        <w:t xml:space="preserve">, дети должны усвоить, что они </w:t>
      </w:r>
      <w:proofErr w:type="gramStart"/>
      <w:r w:rsidRPr="003A073C">
        <w:rPr>
          <w:rFonts w:eastAsia="Times New Roman" w:cs="Times New Roman"/>
          <w:szCs w:val="28"/>
          <w:lang w:eastAsia="ru-RU"/>
        </w:rPr>
        <w:t>вырезают</w:t>
      </w:r>
      <w:proofErr w:type="gramEnd"/>
      <w:r w:rsidRPr="003A073C">
        <w:rPr>
          <w:rFonts w:eastAsia="Times New Roman" w:cs="Times New Roman"/>
          <w:szCs w:val="28"/>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bCs/>
          <w:szCs w:val="28"/>
          <w:lang w:eastAsia="ru-RU"/>
        </w:rPr>
        <w:t>5. Аппликации.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36310" w:rsidRPr="003A073C" w:rsidRDefault="00336310" w:rsidP="003A073C">
      <w:pPr>
        <w:spacing w:line="240" w:lineRule="auto"/>
        <w:ind w:left="-567" w:firstLine="567"/>
        <w:jc w:val="both"/>
        <w:rPr>
          <w:rFonts w:eastAsia="Times New Roman" w:cs="Times New Roman"/>
          <w:b/>
          <w:szCs w:val="28"/>
          <w:lang w:eastAsia="ru-RU"/>
        </w:rPr>
      </w:pPr>
      <w:r w:rsidRPr="003A073C">
        <w:rPr>
          <w:rFonts w:eastAsia="Times New Roman" w:cs="Times New Roman"/>
          <w:b/>
          <w:szCs w:val="28"/>
          <w:lang w:eastAsia="ru-RU"/>
        </w:rPr>
        <w:t>6. Работа с бумагой. Оригами. Плетение.</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336310" w:rsidRPr="003A073C" w:rsidRDefault="00336310" w:rsidP="003A073C">
      <w:pPr>
        <w:spacing w:line="240" w:lineRule="auto"/>
        <w:ind w:left="-567" w:firstLine="567"/>
        <w:jc w:val="both"/>
        <w:rPr>
          <w:rFonts w:eastAsia="Times New Roman" w:cs="Times New Roman"/>
          <w:szCs w:val="28"/>
          <w:lang w:eastAsia="ru-RU"/>
        </w:rPr>
      </w:pPr>
      <w:proofErr w:type="gramStart"/>
      <w:r w:rsidRPr="003A073C">
        <w:rPr>
          <w:rFonts w:eastAsia="Times New Roman" w:cs="Times New Roman"/>
          <w:szCs w:val="2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 xml:space="preserve">Тематика оригами очень разнообразна, идет </w:t>
      </w:r>
      <w:proofErr w:type="gramStart"/>
      <w:r w:rsidRPr="003A073C">
        <w:rPr>
          <w:rFonts w:eastAsia="Times New Roman" w:cs="Times New Roman"/>
          <w:szCs w:val="28"/>
          <w:lang w:eastAsia="ru-RU"/>
        </w:rPr>
        <w:t>от</w:t>
      </w:r>
      <w:proofErr w:type="gramEnd"/>
      <w:r w:rsidRPr="003A073C">
        <w:rPr>
          <w:rFonts w:eastAsia="Times New Roman" w:cs="Times New Roman"/>
          <w:szCs w:val="2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3A073C">
        <w:rPr>
          <w:rFonts w:eastAsia="Times New Roman" w:cs="Times New Roman"/>
          <w:szCs w:val="28"/>
          <w:lang w:eastAsia="ru-RU"/>
        </w:rPr>
        <w:t>Где</w:t>
      </w:r>
      <w:proofErr w:type="gramEnd"/>
      <w:r w:rsidRPr="003A073C">
        <w:rPr>
          <w:rFonts w:eastAsia="Times New Roman" w:cs="Times New Roman"/>
          <w:szCs w:val="28"/>
          <w:lang w:eastAsia="ru-RU"/>
        </w:rPr>
        <w:t xml:space="preserve"> чья тень?», «Назови правильную форму», «Определи базовую форму» и др.</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szCs w:val="28"/>
          <w:lang w:eastAsia="ru-RU"/>
        </w:rPr>
        <w:t>7. Лепка из пластилина, глины и соленого теста</w:t>
      </w:r>
      <w:r w:rsidRPr="003A073C">
        <w:rPr>
          <w:rFonts w:eastAsia="Times New Roman" w:cs="Times New Roman"/>
          <w:szCs w:val="28"/>
          <w:lang w:eastAsia="ru-RU"/>
        </w:rPr>
        <w:t>.</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Оклеивание пластилином стеклянной бутылки и придание ей формы вазы, чайника и т. д.</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Лепка геометрических фигур, цифр, букв.</w:t>
      </w:r>
    </w:p>
    <w:p w:rsidR="00336310" w:rsidRPr="003A073C" w:rsidRDefault="00336310" w:rsidP="003A073C">
      <w:pPr>
        <w:spacing w:line="240" w:lineRule="auto"/>
        <w:ind w:left="-567" w:firstLine="567"/>
        <w:jc w:val="both"/>
        <w:rPr>
          <w:rFonts w:eastAsia="Times New Roman" w:cs="Times New Roman"/>
          <w:b/>
          <w:szCs w:val="28"/>
          <w:lang w:eastAsia="ru-RU"/>
        </w:rPr>
      </w:pPr>
      <w:r w:rsidRPr="003A073C">
        <w:rPr>
          <w:rFonts w:eastAsia="Times New Roman" w:cs="Times New Roman"/>
          <w:b/>
          <w:szCs w:val="28"/>
          <w:lang w:eastAsia="ru-RU"/>
        </w:rPr>
        <w:t>8. Шнуровки - зачем они?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3A073C">
        <w:rPr>
          <w:rFonts w:eastAsia="Times New Roman" w:cs="Times New Roman"/>
          <w:szCs w:val="28"/>
          <w:lang w:eastAsia="ru-RU"/>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3A073C">
        <w:rPr>
          <w:rFonts w:eastAsia="Times New Roman" w:cs="Times New Roman"/>
          <w:szCs w:val="28"/>
          <w:lang w:eastAsia="ru-RU"/>
        </w:rPr>
        <w:t>пришнуровать</w:t>
      </w:r>
      <w:proofErr w:type="spellEnd"/>
      <w:r w:rsidRPr="003A073C">
        <w:rPr>
          <w:rFonts w:eastAsia="Times New Roman" w:cs="Times New Roman"/>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3A073C">
        <w:rPr>
          <w:rFonts w:eastAsia="Times New Roman" w:cs="Times New Roman"/>
          <w:szCs w:val="28"/>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3A073C">
        <w:rPr>
          <w:rFonts w:eastAsia="Times New Roman" w:cs="Times New Roman"/>
          <w:szCs w:val="28"/>
          <w:lang w:eastAsia="ru-RU"/>
        </w:rPr>
        <w:t xml:space="preserve"> ,</w:t>
      </w:r>
      <w:proofErr w:type="gramEnd"/>
      <w:r w:rsidRPr="003A073C">
        <w:rPr>
          <w:rFonts w:eastAsia="Times New Roman" w:cs="Times New Roman"/>
          <w:szCs w:val="2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3A073C">
        <w:rPr>
          <w:rFonts w:eastAsia="Times New Roman" w:cs="Times New Roman"/>
          <w:szCs w:val="28"/>
          <w:lang w:eastAsia="ru-RU"/>
        </w:rPr>
        <w:t>Монтессори</w:t>
      </w:r>
      <w:proofErr w:type="spellEnd"/>
      <w:r w:rsidRPr="003A073C">
        <w:rPr>
          <w:rFonts w:eastAsia="Times New Roman" w:cs="Times New Roman"/>
          <w:szCs w:val="28"/>
          <w:lang w:eastAsia="ru-RU"/>
        </w:rPr>
        <w:t>, родоначальницей всех современных детских игрушек со шнурками.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b/>
          <w:szCs w:val="28"/>
          <w:lang w:eastAsia="ru-RU"/>
        </w:rPr>
        <w:t>9. Рисование, раскрашивание</w:t>
      </w:r>
      <w:r w:rsidRPr="003A073C">
        <w:rPr>
          <w:rFonts w:eastAsia="Times New Roman" w:cs="Times New Roman"/>
          <w:szCs w:val="28"/>
          <w:lang w:eastAsia="ru-RU"/>
        </w:rPr>
        <w:t>.</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Для начала хорошо использовать:</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w:t>
      </w:r>
      <w:r w:rsidRPr="003A073C">
        <w:rPr>
          <w:rFonts w:eastAsia="Times New Roman" w:cs="Times New Roman"/>
          <w:szCs w:val="28"/>
          <w:lang w:eastAsia="ru-RU"/>
        </w:rPr>
        <w:tab/>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w:t>
      </w:r>
      <w:r w:rsidRPr="003A073C">
        <w:rPr>
          <w:rFonts w:eastAsia="Times New Roman" w:cs="Times New Roman"/>
          <w:szCs w:val="28"/>
          <w:lang w:eastAsia="ru-RU"/>
        </w:rPr>
        <w:tab/>
        <w:t>рисование по опорным точкам;</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w:t>
      </w:r>
      <w:r w:rsidRPr="003A073C">
        <w:rPr>
          <w:rFonts w:eastAsia="Times New Roman" w:cs="Times New Roman"/>
          <w:szCs w:val="28"/>
          <w:lang w:eastAsia="ru-RU"/>
        </w:rPr>
        <w:tab/>
      </w:r>
      <w:proofErr w:type="spellStart"/>
      <w:r w:rsidRPr="003A073C">
        <w:rPr>
          <w:rFonts w:eastAsia="Times New Roman" w:cs="Times New Roman"/>
          <w:szCs w:val="28"/>
          <w:lang w:eastAsia="ru-RU"/>
        </w:rPr>
        <w:t>дорисовывание</w:t>
      </w:r>
      <w:proofErr w:type="spellEnd"/>
      <w:r w:rsidRPr="003A073C">
        <w:rPr>
          <w:rFonts w:eastAsia="Times New Roman" w:cs="Times New Roman"/>
          <w:szCs w:val="28"/>
          <w:lang w:eastAsia="ru-RU"/>
        </w:rPr>
        <w:t xml:space="preserve"> второй половины рисунка;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w:t>
      </w:r>
      <w:r w:rsidRPr="003A073C">
        <w:rPr>
          <w:rFonts w:eastAsia="Times New Roman" w:cs="Times New Roman"/>
          <w:szCs w:val="28"/>
          <w:lang w:eastAsia="ru-RU"/>
        </w:rPr>
        <w:tab/>
        <w:t>рисунок по образцу, не отрывая руки от бумаги.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Также можно использовать различные нетрадиционные техники.</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36310" w:rsidRPr="003A073C" w:rsidRDefault="00336310" w:rsidP="003A073C">
      <w:pPr>
        <w:spacing w:line="240" w:lineRule="auto"/>
        <w:ind w:left="-567" w:firstLine="567"/>
        <w:jc w:val="both"/>
        <w:rPr>
          <w:rFonts w:eastAsia="Times New Roman" w:cs="Times New Roman"/>
          <w:szCs w:val="28"/>
          <w:lang w:eastAsia="ru-RU"/>
        </w:rPr>
      </w:pPr>
      <w:proofErr w:type="spellStart"/>
      <w:r w:rsidRPr="003A073C">
        <w:rPr>
          <w:rFonts w:eastAsia="Times New Roman" w:cs="Times New Roman"/>
          <w:szCs w:val="28"/>
          <w:lang w:eastAsia="ru-RU"/>
        </w:rPr>
        <w:t>Набрызг</w:t>
      </w:r>
      <w:proofErr w:type="spellEnd"/>
      <w:r w:rsidRPr="003A073C">
        <w:rPr>
          <w:rFonts w:eastAsia="Times New Roman" w:cs="Times New Roman"/>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36310" w:rsidRPr="003A073C" w:rsidRDefault="00336310" w:rsidP="003A073C">
      <w:pPr>
        <w:spacing w:line="240" w:lineRule="auto"/>
        <w:ind w:left="-567" w:firstLine="567"/>
        <w:jc w:val="both"/>
        <w:rPr>
          <w:rFonts w:eastAsia="Times New Roman" w:cs="Times New Roman"/>
          <w:szCs w:val="28"/>
          <w:lang w:eastAsia="ru-RU"/>
        </w:rPr>
      </w:pPr>
      <w:proofErr w:type="spellStart"/>
      <w:r w:rsidRPr="003A073C">
        <w:rPr>
          <w:rFonts w:eastAsia="Times New Roman" w:cs="Times New Roman"/>
          <w:szCs w:val="28"/>
          <w:lang w:eastAsia="ru-RU"/>
        </w:rPr>
        <w:t>Кляксография</w:t>
      </w:r>
      <w:proofErr w:type="spellEnd"/>
      <w:r w:rsidRPr="003A073C">
        <w:rPr>
          <w:rFonts w:eastAsia="Times New Roman" w:cs="Times New Roman"/>
          <w:szCs w:val="2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Тампонирование: нанесение красок на бумагу с помощью ватных тампонов или губок.</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Подходит для создания фона.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36310" w:rsidRPr="003A073C" w:rsidRDefault="00336310" w:rsidP="003A073C">
      <w:pPr>
        <w:spacing w:line="240" w:lineRule="auto"/>
        <w:ind w:left="-567" w:firstLine="567"/>
        <w:jc w:val="both"/>
        <w:rPr>
          <w:rFonts w:eastAsia="Times New Roman" w:cs="Times New Roman"/>
          <w:b/>
          <w:szCs w:val="28"/>
          <w:lang w:eastAsia="ru-RU"/>
        </w:rPr>
      </w:pPr>
      <w:r w:rsidRPr="003A073C">
        <w:rPr>
          <w:rFonts w:eastAsia="Times New Roman" w:cs="Times New Roman"/>
          <w:b/>
          <w:szCs w:val="28"/>
          <w:lang w:eastAsia="ru-RU"/>
        </w:rPr>
        <w:t>10. Графические упражнения.</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36310" w:rsidRP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3A073C">
        <w:rPr>
          <w:rFonts w:eastAsia="Times New Roman" w:cs="Times New Roman"/>
          <w:szCs w:val="28"/>
          <w:lang w:eastAsia="ru-RU"/>
        </w:rPr>
        <w:t>дорисовывание</w:t>
      </w:r>
      <w:proofErr w:type="spellEnd"/>
      <w:r w:rsidRPr="003A073C">
        <w:rPr>
          <w:rFonts w:eastAsia="Times New Roman" w:cs="Times New Roman"/>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3A073C">
        <w:rPr>
          <w:rFonts w:eastAsia="Times New Roman" w:cs="Times New Roman"/>
          <w:szCs w:val="28"/>
          <w:lang w:eastAsia="ru-RU"/>
        </w:rPr>
        <w:t>дорисовыванию</w:t>
      </w:r>
      <w:proofErr w:type="spellEnd"/>
      <w:r w:rsidRPr="003A073C">
        <w:rPr>
          <w:rFonts w:eastAsia="Times New Roman" w:cs="Times New Roman"/>
          <w:szCs w:val="28"/>
          <w:lang w:eastAsia="ru-RU"/>
        </w:rPr>
        <w:t xml:space="preserve"> орнаментов и лабиринтов.</w:t>
      </w:r>
    </w:p>
    <w:p w:rsidR="003A073C" w:rsidRDefault="00336310" w:rsidP="003A073C">
      <w:pPr>
        <w:spacing w:line="240" w:lineRule="auto"/>
        <w:ind w:left="-567" w:firstLine="567"/>
        <w:jc w:val="both"/>
        <w:rPr>
          <w:rFonts w:eastAsia="Times New Roman" w:cs="Times New Roman"/>
          <w:szCs w:val="28"/>
          <w:lang w:eastAsia="ru-RU"/>
        </w:rPr>
      </w:pPr>
      <w:r w:rsidRPr="003A073C">
        <w:rPr>
          <w:rFonts w:eastAsia="Times New Roman" w:cs="Times New Roman"/>
          <w:szCs w:val="2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A073C" w:rsidRPr="003A073C" w:rsidRDefault="003A073C" w:rsidP="003A073C">
      <w:pPr>
        <w:spacing w:line="240" w:lineRule="auto"/>
        <w:ind w:left="-567" w:firstLine="567"/>
        <w:jc w:val="both"/>
        <w:rPr>
          <w:rFonts w:eastAsia="Times New Roman" w:cs="Times New Roman"/>
          <w:szCs w:val="28"/>
          <w:lang w:eastAsia="ru-RU"/>
        </w:rPr>
      </w:pPr>
      <w:r w:rsidRPr="003A073C">
        <w:rPr>
          <w:rFonts w:cs="Times New Roman"/>
          <w:color w:val="000000"/>
          <w:szCs w:val="28"/>
        </w:rP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336310" w:rsidRPr="003A073C" w:rsidRDefault="003A073C" w:rsidP="003A073C">
      <w:pPr>
        <w:spacing w:line="240" w:lineRule="auto"/>
        <w:ind w:left="-567" w:firstLine="567"/>
        <w:jc w:val="both"/>
        <w:rPr>
          <w:rFonts w:eastAsia="Times New Roman" w:cs="Times New Roman"/>
          <w:szCs w:val="28"/>
          <w:lang w:eastAsia="ru-RU"/>
        </w:rPr>
      </w:pPr>
      <w:r w:rsidRPr="003A073C">
        <w:rPr>
          <w:rFonts w:cs="Times New Roman"/>
          <w:b/>
          <w:bCs/>
          <w:color w:val="000000"/>
          <w:szCs w:val="28"/>
          <w:u w:val="single"/>
        </w:rPr>
        <w:t>Вывод:</w:t>
      </w:r>
      <w:r w:rsidRPr="003A073C">
        <w:rPr>
          <w:rFonts w:cs="Times New Roman"/>
          <w:color w:val="000000"/>
          <w:szCs w:val="28"/>
        </w:rPr>
        <w:t> 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9D01C3" w:rsidRPr="003A073C" w:rsidRDefault="009D01C3" w:rsidP="003A073C">
      <w:pPr>
        <w:spacing w:line="240" w:lineRule="auto"/>
        <w:ind w:left="-567" w:firstLine="567"/>
        <w:jc w:val="both"/>
        <w:rPr>
          <w:rFonts w:cs="Times New Roman"/>
          <w:szCs w:val="28"/>
        </w:rPr>
      </w:pPr>
    </w:p>
    <w:sectPr w:rsidR="009D01C3" w:rsidRPr="003A0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8B"/>
    <w:rsid w:val="0019688B"/>
    <w:rsid w:val="001A584E"/>
    <w:rsid w:val="00336310"/>
    <w:rsid w:val="003A073C"/>
    <w:rsid w:val="009D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31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336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31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336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2023-01-24T01:19:00Z</dcterms:created>
  <dcterms:modified xsi:type="dcterms:W3CDTF">2023-01-24T01:19:00Z</dcterms:modified>
</cp:coreProperties>
</file>