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BF" w:rsidRPr="006C4ABF" w:rsidRDefault="006C4ABF" w:rsidP="006C4ABF">
      <w:pPr>
        <w:shd w:val="clear" w:color="auto" w:fill="FFFFFF"/>
        <w:spacing w:after="0" w:line="240" w:lineRule="auto"/>
        <w:ind w:right="33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lang w:eastAsia="ru-RU"/>
        </w:rPr>
        <w:t>КОНСУЛЬТАЦИЯ ДЛЯ РОДИТЕЛЕЙ </w:t>
      </w:r>
    </w:p>
    <w:p w:rsidR="006C4ABF" w:rsidRPr="006C4ABF" w:rsidRDefault="006C4ABF" w:rsidP="006C4ABF">
      <w:pPr>
        <w:shd w:val="clear" w:color="auto" w:fill="FFFFFF"/>
        <w:spacing w:after="0" w:line="240" w:lineRule="auto"/>
        <w:ind w:right="33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lang w:eastAsia="ru-RU"/>
        </w:rPr>
        <w:t>«ВЕСЁЛАЯ ЗАРЯДКА»</w:t>
      </w:r>
    </w:p>
    <w:p w:rsidR="006C4ABF" w:rsidRPr="006C4ABF" w:rsidRDefault="006C4ABF" w:rsidP="006C4ABF">
      <w:pPr>
        <w:shd w:val="clear" w:color="auto" w:fill="FFFFFF"/>
        <w:spacing w:after="9" w:line="225" w:lineRule="atLeast"/>
        <w:ind w:right="39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</w:t>
      </w:r>
      <w:r w:rsidRPr="006C4AB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15DFF8ED" wp14:editId="58CC0612">
            <wp:extent cx="5911215" cy="3744595"/>
            <wp:effectExtent l="0" t="0" r="0" b="8255"/>
            <wp:docPr id="25" name="Рисунок 25" descr="https://documents.infourok.ru/a6915080-2e01-4093-980b-7023f21402cc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ocuments.infourok.ru/a6915080-2e01-4093-980b-7023f21402cc/0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A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6C4A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30" w:line="22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 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Очень часто дети опаздывают на утреннюю гимнастику по вине родителей. Так как многие родители считают, что нет большой необходимости соблюдать режим дня дома и в детском саду! Попробуем вам доказать, что вы не правы.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Утренняя гимнастика должна стать гигиенической потребностью каждого. Решить эту проблему можно только общими усилиями детского сада и семьи.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настроенности на обязательное выполнение утренней гимнастики.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Утренняя гимнастика – это ежедневная процедура, которая обязательно должна проводиться и в дни праздников, и в то время, когда ребёнок выезжает с родителями на отдых в одно и то же время, продолжительностью 5-10 минут. Проводиться она должна </w:t>
      </w:r>
      <w:r w:rsidRPr="006C4ABF">
        <w:rPr>
          <w:rFonts w:ascii="Times New Roman" w:eastAsia="Times New Roman" w:hAnsi="Times New Roman" w:cs="Times New Roman"/>
          <w:b/>
          <w:bCs/>
          <w:i/>
          <w:iCs/>
          <w:color w:val="FF3333"/>
          <w:sz w:val="28"/>
          <w:szCs w:val="21"/>
          <w:lang w:eastAsia="ru-RU"/>
        </w:rPr>
        <w:t>систематически</w:t>
      </w:r>
      <w:r w:rsidRPr="006C4ABF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. </w:t>
      </w: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Тогда ребёнок, приходя в детский сад, после выходных или отпуска не будет испытывать боль в мышцах 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формируем правильную осанку. Это </w:t>
      </w: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lastRenderedPageBreak/>
        <w:t>особенно важно в дошкольном возрасте, когда происходит формирование изгибов позвоночника, завершающееся в 11-13 лет.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                     </w:t>
      </w:r>
      <w:r w:rsidRPr="006C4ABF">
        <w:rPr>
          <w:rFonts w:ascii="Times New Roman" w:eastAsia="Times New Roman" w:hAnsi="Times New Roman" w:cs="Times New Roman"/>
          <w:noProof/>
          <w:color w:val="181818"/>
          <w:sz w:val="28"/>
          <w:szCs w:val="21"/>
          <w:lang w:eastAsia="ru-RU"/>
        </w:rPr>
        <w:drawing>
          <wp:inline distT="0" distB="0" distL="0" distR="0" wp14:anchorId="4C5D4C20" wp14:editId="71B82120">
            <wp:extent cx="2569210" cy="1600200"/>
            <wp:effectExtent l="0" t="0" r="2540" b="0"/>
            <wp:docPr id="26" name="Рисунок 26" descr="https://documents.infourok.ru/a6915080-2e01-4093-980b-7023f21402cc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ocuments.infourok.ru/a6915080-2e01-4093-980b-7023f21402cc/0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 Во время выполнения утренней гимнастики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Утреннюю гимнастику полезно проводить на свежем воздухе. Если она проводится в помещении, то во время выполнения движений необходимо обеспечить доступ свежего воздуха — это способствует лучшему снабжению организма кислородом.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Одежда для утренней гимнастики должна быть изготовлена из натуральных, лёгких материалов, на ногах — удобная обувь или носки. Можно заниматься и босиком.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Упражнения для утренней гимнастики подбираются доступные детям, соответствующие строению и функциям опорно-двигательного аппарата дошкольников. Они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спросить у воспитателей комплекс утренней гимнастики, который выполняют дети в детском саду. Если комплекс хорошо знаком ребёнку, то можно выполнять его под музыку.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В домашних условиях можно также приучать ребёнка двигаться в заданном направлении, останавливаться в указанном месте, например, давать задания пройти «змейкой», по кругу, обходить углы, делая фиксированное движение на повороте. При этом хорошо использовать ковёр или зрительные ориентиры — кубик, длинную верёвку, стулья, кегли и т.д. Детям старшего дошкольного возраста рекомендуется отрабатывать повороты направо, налево, кругом.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Упражнения должны быть рассчитаны на разные группы мышц. Такие упражнения не утомительны, так как при их выполнении одни мышцы включаются в работу, а другие отдыхают.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19" w:line="240" w:lineRule="auto"/>
        <w:ind w:left="142" w:right="410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b/>
          <w:bCs/>
          <w:i/>
          <w:iCs/>
          <w:color w:val="5F497A"/>
          <w:sz w:val="28"/>
          <w:szCs w:val="21"/>
          <w:lang w:eastAsia="ru-RU"/>
        </w:rPr>
        <w:lastRenderedPageBreak/>
        <w:t>Первая группа упражнений направлена на укрепление мышц плечевого пояса и рук. Эти упражнения: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left="214"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Arial" w:eastAsia="Times New Roman" w:hAnsi="Arial" w:cs="Arial"/>
          <w:color w:val="181818"/>
          <w:sz w:val="28"/>
          <w:szCs w:val="21"/>
          <w:lang w:eastAsia="ru-RU"/>
        </w:rPr>
        <w:t>•</w:t>
      </w:r>
      <w:r w:rsidRPr="006C4ABF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</w:t>
      </w: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способствуют выпрямлению позвоночника;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left="214"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Arial" w:eastAsia="Times New Roman" w:hAnsi="Arial" w:cs="Arial"/>
          <w:color w:val="181818"/>
          <w:sz w:val="28"/>
          <w:szCs w:val="21"/>
          <w:lang w:eastAsia="ru-RU"/>
        </w:rPr>
        <w:t>•</w:t>
      </w:r>
      <w:r w:rsidRPr="006C4ABF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</w:t>
      </w: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укрепляют грудную клетку и всю дыхательную мускулатуру;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left="214"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Arial" w:eastAsia="Times New Roman" w:hAnsi="Arial" w:cs="Arial"/>
          <w:color w:val="181818"/>
          <w:sz w:val="28"/>
          <w:szCs w:val="21"/>
          <w:lang w:eastAsia="ru-RU"/>
        </w:rPr>
        <w:t>•</w:t>
      </w:r>
      <w:r w:rsidRPr="006C4ABF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</w:t>
      </w: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формируют правильную осанку.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Чтобы дыхание было свободным, следует ребёнка приучать выпрямлять руки и поднимать их как можно выше.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19" w:line="240" w:lineRule="auto"/>
        <w:ind w:right="268" w:firstLine="14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b/>
          <w:bCs/>
          <w:i/>
          <w:iCs/>
          <w:color w:val="5F497A"/>
          <w:sz w:val="28"/>
          <w:szCs w:val="21"/>
          <w:lang w:eastAsia="ru-RU"/>
        </w:rPr>
        <w:t>Вторая группа упражнений предназначается для повышения гибкости позвоночника и укрепления мышц спины.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При выполнении этих упражнений нужно чётко соблюдать правильное исходное положение: если ребёнок сидит, выпрямив или скрестив ноги, то ноги должны быть зафиксированы (неподвижны). Взрослый обращает внимание детей на то, чтобы при выполнении упражнений (особенно наклонов) колени не сгибались.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19" w:line="240" w:lineRule="auto"/>
        <w:ind w:right="268" w:firstLine="289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b/>
          <w:bCs/>
          <w:i/>
          <w:iCs/>
          <w:color w:val="5F497A"/>
          <w:sz w:val="28"/>
          <w:szCs w:val="21"/>
          <w:lang w:eastAsia="ru-RU"/>
        </w:rPr>
        <w:t>Третья группа упражнений направлена на укрепление мышц брюшного пресса, развитие мышц ног и свода стопы.</w:t>
      </w:r>
      <w:r w:rsidRPr="006C4ABF">
        <w:rPr>
          <w:rFonts w:ascii="Times New Roman" w:eastAsia="Times New Roman" w:hAnsi="Times New Roman" w:cs="Times New Roman"/>
          <w:i/>
          <w:iCs/>
          <w:color w:val="5F497A"/>
          <w:sz w:val="28"/>
          <w:szCs w:val="21"/>
          <w:lang w:eastAsia="ru-RU"/>
        </w:rPr>
        <w:t> </w:t>
      </w:r>
      <w:r w:rsidRPr="006C4ABF">
        <w:rPr>
          <w:rFonts w:ascii="Times New Roman" w:eastAsia="Times New Roman" w:hAnsi="Times New Roman" w:cs="Times New Roman"/>
          <w:color w:val="5F497A"/>
          <w:sz w:val="28"/>
          <w:szCs w:val="21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126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При выполнении этой группы упражнений дети должны стараться держать спину прямо, во время приседаний отрывать пятки от пола, хорошо сгибать колени.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5" w:line="240" w:lineRule="auto"/>
        <w:ind w:right="257"/>
        <w:jc w:val="both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        Самая главная задача родителей - добиться того, чтобы физические упражнения не превращались для ребёнка в рутинную работу, а проходили в виде интересной, увлекательной игры.</w:t>
      </w:r>
    </w:p>
    <w:p w:rsidR="006C4ABF" w:rsidRPr="006C4ABF" w:rsidRDefault="006C4ABF" w:rsidP="006C4ABF">
      <w:pPr>
        <w:shd w:val="clear" w:color="auto" w:fill="FFFFFF"/>
        <w:spacing w:after="17" w:line="214" w:lineRule="atLeast"/>
        <w:ind w:right="943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257991</wp:posOffset>
            </wp:positionH>
            <wp:positionV relativeFrom="paragraph">
              <wp:posOffset>702763</wp:posOffset>
            </wp:positionV>
            <wp:extent cx="5029200" cy="3515995"/>
            <wp:effectExtent l="0" t="0" r="0" b="8255"/>
            <wp:wrapTopAndBottom/>
            <wp:docPr id="27" name="Рисунок 27" descr="https://documents.infourok.ru/a6915080-2e01-4093-980b-7023f21402cc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ocuments.infourok.ru/a6915080-2e01-4093-980b-7023f21402cc/0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AB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   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12" w:line="2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4ABF" w:rsidRPr="006C4ABF" w:rsidRDefault="006C4ABF" w:rsidP="006C4ABF">
      <w:pPr>
        <w:shd w:val="clear" w:color="auto" w:fill="FFFFFF"/>
        <w:spacing w:after="0" w:line="225" w:lineRule="atLeast"/>
        <w:ind w:right="2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ind w:right="2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ind w:right="2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4A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C4ABF" w:rsidRPr="006C4ABF" w:rsidRDefault="006C4ABF" w:rsidP="006C4ABF">
      <w:pPr>
        <w:shd w:val="clear" w:color="auto" w:fill="FFFFFF"/>
        <w:spacing w:after="0" w:line="225" w:lineRule="atLeast"/>
        <w:ind w:left="18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4ABF" w:rsidRPr="006C4ABF" w:rsidRDefault="006C4ABF" w:rsidP="006C4ABF">
      <w:pPr>
        <w:shd w:val="clear" w:color="auto" w:fill="FFFFFF"/>
        <w:spacing w:after="0" w:line="225" w:lineRule="atLeast"/>
        <w:ind w:left="14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4ABF" w:rsidRPr="006C4ABF" w:rsidRDefault="006C4ABF" w:rsidP="006C4ABF">
      <w:pPr>
        <w:shd w:val="clear" w:color="auto" w:fill="FFFFFF"/>
        <w:spacing w:after="0" w:line="225" w:lineRule="atLeast"/>
        <w:ind w:left="15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7CB8" w:rsidRDefault="00A27CB8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>
      <w:bookmarkStart w:id="0" w:name="_GoBack"/>
      <w:r w:rsidRPr="006C4AB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-829851</wp:posOffset>
            </wp:positionH>
            <wp:positionV relativeFrom="page">
              <wp:posOffset>-97287</wp:posOffset>
            </wp:positionV>
            <wp:extent cx="7031105" cy="10831285"/>
            <wp:effectExtent l="0" t="0" r="0" b="8255"/>
            <wp:wrapNone/>
            <wp:docPr id="29" name="Рисунок 29" descr="https://documents.infourok.ru/a6915080-2e01-4093-980b-7023f21402cc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ocuments.infourok.ru/a6915080-2e01-4093-980b-7023f21402cc/0/image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105" cy="108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pP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6C4ABF" w:rsidRDefault="006C4ABF">
      <w:r w:rsidRPr="006C4AB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-1110116</wp:posOffset>
            </wp:positionH>
            <wp:positionV relativeFrom="page">
              <wp:posOffset>0</wp:posOffset>
            </wp:positionV>
            <wp:extent cx="7600013" cy="10740258"/>
            <wp:effectExtent l="0" t="0" r="1270" b="4445"/>
            <wp:wrapNone/>
            <wp:docPr id="30" name="Рисунок 30" descr="https://documents.infourok.ru/a6915080-2e01-4093-980b-7023f21402cc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ocuments.infourok.ru/a6915080-2e01-4093-980b-7023f21402cc/0/image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488" cy="107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/>
    <w:p w:rsidR="006C4ABF" w:rsidRDefault="006C4ABF">
      <w:r w:rsidRPr="006C4AB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-929848</wp:posOffset>
            </wp:positionH>
            <wp:positionV relativeFrom="page">
              <wp:posOffset>-44450</wp:posOffset>
            </wp:positionV>
            <wp:extent cx="7255239" cy="10718969"/>
            <wp:effectExtent l="0" t="0" r="3175" b="6350"/>
            <wp:wrapNone/>
            <wp:docPr id="28" name="Рисунок 28" descr="https://documents.infourok.ru/a6915080-2e01-4093-980b-7023f21402cc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ocuments.infourok.ru/a6915080-2e01-4093-980b-7023f21402cc/0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239" cy="1071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ABF" w:rsidRDefault="006C4ABF"/>
    <w:sectPr w:rsidR="006C4ABF" w:rsidSect="006C4AB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BF"/>
    <w:rsid w:val="006C4ABF"/>
    <w:rsid w:val="00A2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7089"/>
  <w15:chartTrackingRefBased/>
  <w15:docId w15:val="{3578CE36-C1CC-4DF5-980F-FA524D53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2022-11-01T13:56:00Z</cp:lastPrinted>
  <dcterms:created xsi:type="dcterms:W3CDTF">2022-11-01T13:50:00Z</dcterms:created>
  <dcterms:modified xsi:type="dcterms:W3CDTF">2022-11-01T13:57:00Z</dcterms:modified>
</cp:coreProperties>
</file>